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6"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tblPr>
      <w:tblGrid>
        <w:gridCol w:w="9406"/>
      </w:tblGrid>
      <w:tr w:rsidR="000F2362" w:rsidRPr="000F2362" w:rsidTr="00DF5EA7">
        <w:trPr>
          <w:tblCellSpacing w:w="15" w:type="dxa"/>
        </w:trPr>
        <w:tc>
          <w:tcPr>
            <w:tcW w:w="9346" w:type="dxa"/>
            <w:hideMark/>
          </w:tcPr>
          <w:p w:rsidR="000F2362" w:rsidRPr="000F2362" w:rsidRDefault="000F2362" w:rsidP="000F2362">
            <w:pPr>
              <w:spacing w:after="100" w:afterAutospacing="1" w:line="240" w:lineRule="auto"/>
              <w:ind w:firstLine="150"/>
              <w:jc w:val="center"/>
              <w:outlineLvl w:val="1"/>
              <w:rPr>
                <w:rFonts w:ascii="Times New Roman" w:eastAsia="Times New Roman" w:hAnsi="Times New Roman" w:cs="Times New Roman"/>
                <w:b/>
                <w:bCs/>
                <w:color w:val="000000"/>
                <w:sz w:val="28"/>
                <w:szCs w:val="28"/>
                <w:lang w:eastAsia="ru-RU"/>
              </w:rPr>
            </w:pPr>
            <w:r w:rsidRPr="000F2362">
              <w:rPr>
                <w:rFonts w:ascii="Times New Roman" w:eastAsia="Times New Roman" w:hAnsi="Times New Roman" w:cs="Times New Roman"/>
                <w:b/>
                <w:bCs/>
                <w:color w:val="000000"/>
                <w:sz w:val="28"/>
                <w:szCs w:val="28"/>
                <w:lang w:eastAsia="ru-RU"/>
              </w:rPr>
              <w:t>Требования стандарта и способы оценки образовательных достижений учащихся в средней и старшей школе</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 xml:space="preserve">Для характеристики содержания психолого-педагогического мониторинга в обозначенный период обучения обратимся к образовательным стандартам, а именно к разделу, характеризующему систему </w:t>
            </w:r>
            <w:proofErr w:type="gramStart"/>
            <w:r w:rsidRPr="000F2362">
              <w:rPr>
                <w:rFonts w:ascii="Times New Roman" w:eastAsia="Times New Roman" w:hAnsi="Times New Roman" w:cs="Times New Roman"/>
                <w:color w:val="000000"/>
                <w:sz w:val="28"/>
                <w:szCs w:val="28"/>
                <w:lang w:eastAsia="ru-RU"/>
              </w:rPr>
              <w:t>оценки достижения планируемых результатов освоения основной образовательной программы</w:t>
            </w:r>
            <w:proofErr w:type="gramEnd"/>
            <w:r w:rsidRPr="000F2362">
              <w:rPr>
                <w:rFonts w:ascii="Times New Roman" w:eastAsia="Times New Roman" w:hAnsi="Times New Roman" w:cs="Times New Roman"/>
                <w:color w:val="000000"/>
                <w:sz w:val="28"/>
                <w:szCs w:val="28"/>
                <w:lang w:eastAsia="ru-RU"/>
              </w:rPr>
              <w:t>.</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 xml:space="preserve">Согласно Стандарту, система оценки образовательных достижений является одним из базовых элементов новых федеральных государственных образовательных стандартов общего образования. Именно она обеспечивает обратную связь, что существенно для принятия управленческих решений. Что же касается ее роли как психолого-педагогического мониторинга, то она позволяет ориентировать образовательный процесс на достижение разнообразных образовательных результатов: предметных (знания, умения и навыки), </w:t>
            </w:r>
            <w:proofErr w:type="spellStart"/>
            <w:r w:rsidRPr="000F2362">
              <w:rPr>
                <w:rFonts w:ascii="Times New Roman" w:eastAsia="Times New Roman" w:hAnsi="Times New Roman" w:cs="Times New Roman"/>
                <w:color w:val="000000"/>
                <w:sz w:val="28"/>
                <w:szCs w:val="28"/>
                <w:lang w:eastAsia="ru-RU"/>
              </w:rPr>
              <w:t>метапредметных</w:t>
            </w:r>
            <w:proofErr w:type="spellEnd"/>
            <w:r w:rsidRPr="000F2362">
              <w:rPr>
                <w:rFonts w:ascii="Times New Roman" w:eastAsia="Times New Roman" w:hAnsi="Times New Roman" w:cs="Times New Roman"/>
                <w:color w:val="000000"/>
                <w:sz w:val="28"/>
                <w:szCs w:val="28"/>
                <w:lang w:eastAsia="ru-RU"/>
              </w:rPr>
              <w:t xml:space="preserve"> (когнитивных, коммуникативных, решение проблем в жизненных ситуациях и т. п.), личностных (система ценностей, интересов, мотивации и др.).</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Основными отличительными особенностями обновленной системы оценки образовательных достижений учащихся, ориентированной на использование новых образовательных стандартов, являются: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xml:space="preserve">— комплексный подход к оценке результатов образования (оценка предметных, </w:t>
            </w:r>
            <w:proofErr w:type="spellStart"/>
            <w:r w:rsidRPr="000F2362">
              <w:rPr>
                <w:rFonts w:ascii="Times New Roman" w:eastAsia="Times New Roman" w:hAnsi="Times New Roman" w:cs="Times New Roman"/>
                <w:color w:val="242424"/>
                <w:sz w:val="28"/>
                <w:szCs w:val="28"/>
                <w:lang w:eastAsia="ru-RU"/>
              </w:rPr>
              <w:t>метапредметных</w:t>
            </w:r>
            <w:proofErr w:type="spellEnd"/>
            <w:r w:rsidRPr="000F2362">
              <w:rPr>
                <w:rFonts w:ascii="Times New Roman" w:eastAsia="Times New Roman" w:hAnsi="Times New Roman" w:cs="Times New Roman"/>
                <w:color w:val="242424"/>
                <w:sz w:val="28"/>
                <w:szCs w:val="28"/>
                <w:lang w:eastAsia="ru-RU"/>
              </w:rPr>
              <w:t xml:space="preserve"> и личностных результатов общего образования);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xml:space="preserve">— оценка успешности освоения содержания отдельных учебных предметов на основе </w:t>
            </w:r>
            <w:proofErr w:type="spellStart"/>
            <w:r w:rsidRPr="000F2362">
              <w:rPr>
                <w:rFonts w:ascii="Times New Roman" w:eastAsia="Times New Roman" w:hAnsi="Times New Roman" w:cs="Times New Roman"/>
                <w:color w:val="242424"/>
                <w:sz w:val="28"/>
                <w:szCs w:val="28"/>
                <w:lang w:eastAsia="ru-RU"/>
              </w:rPr>
              <w:t>системно-деятельностного</w:t>
            </w:r>
            <w:proofErr w:type="spellEnd"/>
            <w:r w:rsidRPr="000F2362">
              <w:rPr>
                <w:rFonts w:ascii="Times New Roman" w:eastAsia="Times New Roman" w:hAnsi="Times New Roman" w:cs="Times New Roman"/>
                <w:color w:val="242424"/>
                <w:sz w:val="28"/>
                <w:szCs w:val="28"/>
                <w:lang w:eastAsia="ru-RU"/>
              </w:rPr>
              <w:t xml:space="preserve"> подхода, проявляющегося в способности к выполнению учебно-практических задач;</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оценка динамики образовательных достижений учащихся;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сочетание внешней и внутренней оценки как механизма обеспечения качества образования;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комплексное использование процедур итоговой оценки и аттестации учащихся и мониторинговых исследований состояния и тенденций развития системы образования;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уровневый подход к разработке планируемых результатов, инструментария и представлению данных;</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использование накопительной системы оценивания (</w:t>
            </w:r>
            <w:proofErr w:type="spellStart"/>
            <w:r w:rsidRPr="000F2362">
              <w:rPr>
                <w:rFonts w:ascii="Times New Roman" w:eastAsia="Times New Roman" w:hAnsi="Times New Roman" w:cs="Times New Roman"/>
                <w:color w:val="242424"/>
                <w:sz w:val="28"/>
                <w:szCs w:val="28"/>
                <w:lang w:eastAsia="ru-RU"/>
              </w:rPr>
              <w:t>портфолио</w:t>
            </w:r>
            <w:proofErr w:type="spellEnd"/>
            <w:r w:rsidRPr="000F2362">
              <w:rPr>
                <w:rFonts w:ascii="Times New Roman" w:eastAsia="Times New Roman" w:hAnsi="Times New Roman" w:cs="Times New Roman"/>
                <w:color w:val="242424"/>
                <w:sz w:val="28"/>
                <w:szCs w:val="28"/>
                <w:lang w:eastAsia="ru-RU"/>
              </w:rPr>
              <w:t>), характеризующей динамику индивидуальных образовательных достижений;</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xml:space="preserve">— 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w:t>
            </w:r>
            <w:r w:rsidRPr="000F2362">
              <w:rPr>
                <w:rFonts w:ascii="Times New Roman" w:eastAsia="Times New Roman" w:hAnsi="Times New Roman" w:cs="Times New Roman"/>
                <w:color w:val="242424"/>
                <w:sz w:val="28"/>
                <w:szCs w:val="28"/>
                <w:lang w:eastAsia="ru-RU"/>
              </w:rPr>
              <w:lastRenderedPageBreak/>
              <w:t>наблюдения и др.;</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bookmarkStart w:id="0" w:name="annot_1"/>
            <w:r w:rsidRPr="000F2362">
              <w:rPr>
                <w:rFonts w:ascii="Times New Roman" w:eastAsia="Times New Roman" w:hAnsi="Times New Roman" w:cs="Times New Roman"/>
                <w:color w:val="242424"/>
                <w:sz w:val="28"/>
                <w:szCs w:val="28"/>
                <w:vertAlign w:val="superscript"/>
                <w:lang w:eastAsia="ru-RU"/>
              </w:rPr>
              <w:fldChar w:fldCharType="begin"/>
            </w:r>
            <w:r w:rsidRPr="000F2362">
              <w:rPr>
                <w:rFonts w:ascii="Times New Roman" w:eastAsia="Times New Roman" w:hAnsi="Times New Roman" w:cs="Times New Roman"/>
                <w:color w:val="242424"/>
                <w:sz w:val="28"/>
                <w:szCs w:val="28"/>
                <w:vertAlign w:val="superscript"/>
                <w:lang w:eastAsia="ru-RU"/>
              </w:rPr>
              <w:instrText xml:space="preserve"> HYPERLINK "https://studme.org/181149/pedagogika/monitoring_obrazovatelnyh_dostizheniy_razvitiya_lichnosti_uchaschihsya_sredney_starshey_shkole" \l "gads_btm" </w:instrText>
            </w:r>
            <w:r w:rsidRPr="000F2362">
              <w:rPr>
                <w:rFonts w:ascii="Times New Roman" w:eastAsia="Times New Roman" w:hAnsi="Times New Roman" w:cs="Times New Roman"/>
                <w:color w:val="242424"/>
                <w:sz w:val="28"/>
                <w:szCs w:val="28"/>
                <w:vertAlign w:val="superscript"/>
                <w:lang w:eastAsia="ru-RU"/>
              </w:rPr>
              <w:fldChar w:fldCharType="separate"/>
            </w:r>
            <w:r w:rsidRPr="000F2362">
              <w:rPr>
                <w:rFonts w:ascii="Times New Roman" w:eastAsia="Times New Roman" w:hAnsi="Times New Roman" w:cs="Times New Roman"/>
                <w:color w:val="1FA2D6"/>
                <w:sz w:val="28"/>
                <w:szCs w:val="28"/>
                <w:vertAlign w:val="superscript"/>
                <w:lang w:eastAsia="ru-RU"/>
              </w:rPr>
              <w:t>[1]</w:t>
            </w:r>
            <w:r w:rsidRPr="000F2362">
              <w:rPr>
                <w:rFonts w:ascii="Times New Roman" w:eastAsia="Times New Roman" w:hAnsi="Times New Roman" w:cs="Times New Roman"/>
                <w:color w:val="242424"/>
                <w:sz w:val="28"/>
                <w:szCs w:val="28"/>
                <w:vertAlign w:val="superscript"/>
                <w:lang w:eastAsia="ru-RU"/>
              </w:rPr>
              <w:fldChar w:fldCharType="end"/>
            </w:r>
            <w:bookmarkEnd w:id="0"/>
            <w:r w:rsidRPr="000F2362">
              <w:rPr>
                <w:rFonts w:ascii="Times New Roman" w:eastAsia="Times New Roman" w:hAnsi="Times New Roman" w:cs="Times New Roman"/>
                <w:color w:val="242424"/>
                <w:sz w:val="28"/>
                <w:szCs w:val="28"/>
                <w:lang w:eastAsia="ru-RU"/>
              </w:rPr>
              <w:t>.</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В соответствии с ФГОС основного общего образования (5-9 классы)</w:t>
            </w:r>
            <w:bookmarkStart w:id="1" w:name="annot_2"/>
            <w:r w:rsidRPr="000F2362">
              <w:rPr>
                <w:rFonts w:ascii="Times New Roman" w:eastAsia="Times New Roman" w:hAnsi="Times New Roman" w:cs="Times New Roman"/>
                <w:color w:val="000000"/>
                <w:sz w:val="28"/>
                <w:szCs w:val="28"/>
                <w:vertAlign w:val="superscript"/>
                <w:lang w:eastAsia="ru-RU"/>
              </w:rPr>
              <w:fldChar w:fldCharType="begin"/>
            </w:r>
            <w:r w:rsidRPr="000F2362">
              <w:rPr>
                <w:rFonts w:ascii="Times New Roman" w:eastAsia="Times New Roman" w:hAnsi="Times New Roman" w:cs="Times New Roman"/>
                <w:color w:val="000000"/>
                <w:sz w:val="28"/>
                <w:szCs w:val="28"/>
                <w:vertAlign w:val="superscript"/>
                <w:lang w:eastAsia="ru-RU"/>
              </w:rPr>
              <w:instrText xml:space="preserve"> HYPERLINK "https://studme.org/181149/pedagogika/monitoring_obrazovatelnyh_dostizheniy_razvitiya_lichnosti_uchaschihsya_sredney_starshey_shkole" \l "gads_btm" </w:instrText>
            </w:r>
            <w:r w:rsidRPr="000F2362">
              <w:rPr>
                <w:rFonts w:ascii="Times New Roman" w:eastAsia="Times New Roman" w:hAnsi="Times New Roman" w:cs="Times New Roman"/>
                <w:color w:val="000000"/>
                <w:sz w:val="28"/>
                <w:szCs w:val="28"/>
                <w:vertAlign w:val="superscript"/>
                <w:lang w:eastAsia="ru-RU"/>
              </w:rPr>
              <w:fldChar w:fldCharType="separate"/>
            </w:r>
            <w:r w:rsidRPr="000F2362">
              <w:rPr>
                <w:rFonts w:ascii="Times New Roman" w:eastAsia="Times New Roman" w:hAnsi="Times New Roman" w:cs="Times New Roman"/>
                <w:color w:val="1FA2D6"/>
                <w:sz w:val="28"/>
                <w:szCs w:val="28"/>
                <w:vertAlign w:val="superscript"/>
                <w:lang w:eastAsia="ru-RU"/>
              </w:rPr>
              <w:t>[2]</w:t>
            </w:r>
            <w:r w:rsidRPr="000F2362">
              <w:rPr>
                <w:rFonts w:ascii="Times New Roman" w:eastAsia="Times New Roman" w:hAnsi="Times New Roman" w:cs="Times New Roman"/>
                <w:color w:val="000000"/>
                <w:sz w:val="28"/>
                <w:szCs w:val="28"/>
                <w:vertAlign w:val="superscript"/>
                <w:lang w:eastAsia="ru-RU"/>
              </w:rPr>
              <w:fldChar w:fldCharType="end"/>
            </w:r>
            <w:bookmarkEnd w:id="1"/>
            <w:r w:rsidRPr="000F2362">
              <w:rPr>
                <w:rFonts w:ascii="Times New Roman" w:eastAsia="Times New Roman" w:hAnsi="Times New Roman" w:cs="Times New Roman"/>
                <w:color w:val="000000"/>
                <w:sz w:val="28"/>
                <w:szCs w:val="28"/>
                <w:lang w:eastAsia="ru-RU"/>
              </w:rPr>
              <w:t xml:space="preserve"> система </w:t>
            </w:r>
            <w:proofErr w:type="gramStart"/>
            <w:r w:rsidRPr="000F2362">
              <w:rPr>
                <w:rFonts w:ascii="Times New Roman" w:eastAsia="Times New Roman" w:hAnsi="Times New Roman" w:cs="Times New Roman"/>
                <w:color w:val="000000"/>
                <w:sz w:val="28"/>
                <w:szCs w:val="28"/>
                <w:lang w:eastAsia="ru-RU"/>
              </w:rPr>
              <w:t>оценки достижения планируемых результатов освоения основной образовательной программы</w:t>
            </w:r>
            <w:proofErr w:type="gramEnd"/>
            <w:r w:rsidRPr="000F2362">
              <w:rPr>
                <w:rFonts w:ascii="Times New Roman" w:eastAsia="Times New Roman" w:hAnsi="Times New Roman" w:cs="Times New Roman"/>
                <w:color w:val="000000"/>
                <w:sz w:val="28"/>
                <w:szCs w:val="28"/>
                <w:lang w:eastAsia="ru-RU"/>
              </w:rPr>
              <w:t xml:space="preserve"> должна отвечать следующим требованиям:</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2) ориентировать образовательный процесс на духовно</w:t>
            </w:r>
            <w:r w:rsidR="00DF5EA7">
              <w:rPr>
                <w:rFonts w:ascii="Times New Roman" w:eastAsia="Times New Roman" w:hAnsi="Times New Roman" w:cs="Times New Roman"/>
                <w:color w:val="242424"/>
                <w:sz w:val="28"/>
                <w:szCs w:val="28"/>
                <w:lang w:eastAsia="ru-RU"/>
              </w:rPr>
              <w:t xml:space="preserve">- </w:t>
            </w:r>
            <w:r w:rsidRPr="000F2362">
              <w:rPr>
                <w:rFonts w:ascii="Times New Roman" w:eastAsia="Times New Roman" w:hAnsi="Times New Roman" w:cs="Times New Roman"/>
                <w:color w:val="242424"/>
                <w:sz w:val="28"/>
                <w:szCs w:val="28"/>
                <w:lang w:eastAsia="ru-RU"/>
              </w:rPr>
              <w:t>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0F2362">
              <w:rPr>
                <w:rFonts w:ascii="Times New Roman" w:eastAsia="Times New Roman" w:hAnsi="Times New Roman" w:cs="Times New Roman"/>
                <w:color w:val="242424"/>
                <w:sz w:val="28"/>
                <w:szCs w:val="28"/>
                <w:lang w:eastAsia="ru-RU"/>
              </w:rPr>
              <w:t>метапредметных</w:t>
            </w:r>
            <w:proofErr w:type="spellEnd"/>
            <w:r w:rsidRPr="000F2362">
              <w:rPr>
                <w:rFonts w:ascii="Times New Roman" w:eastAsia="Times New Roman" w:hAnsi="Times New Roman" w:cs="Times New Roman"/>
                <w:color w:val="242424"/>
                <w:sz w:val="28"/>
                <w:szCs w:val="28"/>
                <w:lang w:eastAsia="ru-RU"/>
              </w:rPr>
              <w:t xml:space="preserve"> и личностных результатов основного общего образования;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0F2362">
              <w:rPr>
                <w:rFonts w:ascii="Times New Roman" w:eastAsia="Times New Roman" w:hAnsi="Times New Roman" w:cs="Times New Roman"/>
                <w:color w:val="000000"/>
                <w:sz w:val="28"/>
                <w:szCs w:val="28"/>
                <w:lang w:eastAsia="ru-RU"/>
              </w:rPr>
              <w:t>Система оценки</w:t>
            </w:r>
            <w:r w:rsidR="00DF5EA7">
              <w:rPr>
                <w:rFonts w:ascii="Times New Roman" w:eastAsia="Times New Roman" w:hAnsi="Times New Roman" w:cs="Times New Roman"/>
                <w:color w:val="000000"/>
                <w:sz w:val="28"/>
                <w:szCs w:val="28"/>
                <w:lang w:eastAsia="ru-RU"/>
              </w:rPr>
              <w:t xml:space="preserve"> </w:t>
            </w:r>
            <w:r w:rsidRPr="000F2362">
              <w:rPr>
                <w:rFonts w:ascii="Times New Roman" w:eastAsia="Times New Roman" w:hAnsi="Times New Roman" w:cs="Times New Roman"/>
                <w:color w:val="000000"/>
                <w:sz w:val="28"/>
                <w:szCs w:val="28"/>
                <w:lang w:eastAsia="ru-RU"/>
              </w:rPr>
              <w:t xml:space="preserve"> достижения планируемых результатов освоения основной образовательной программы среднего (полного) общего образования (10-11 классы)</w:t>
            </w:r>
            <w:r w:rsidR="00DF5EA7">
              <w:rPr>
                <w:rFonts w:ascii="Times New Roman" w:eastAsia="Times New Roman" w:hAnsi="Times New Roman" w:cs="Times New Roman"/>
                <w:color w:val="000000"/>
                <w:sz w:val="28"/>
                <w:szCs w:val="28"/>
                <w:vertAlign w:val="superscript"/>
                <w:lang w:eastAsia="ru-RU"/>
              </w:rPr>
              <w:t xml:space="preserve">  </w:t>
            </w:r>
            <w:r w:rsidR="00DF5EA7" w:rsidRPr="000F2362">
              <w:rPr>
                <w:rFonts w:ascii="Times New Roman" w:eastAsia="Times New Roman" w:hAnsi="Times New Roman" w:cs="Times New Roman"/>
                <w:color w:val="000000"/>
                <w:sz w:val="28"/>
                <w:szCs w:val="28"/>
                <w:lang w:eastAsia="ru-RU"/>
              </w:rPr>
              <w:t xml:space="preserve"> </w:t>
            </w:r>
            <w:r w:rsidRPr="000F2362">
              <w:rPr>
                <w:rFonts w:ascii="Times New Roman" w:eastAsia="Times New Roman" w:hAnsi="Times New Roman" w:cs="Times New Roman"/>
                <w:color w:val="000000"/>
                <w:sz w:val="28"/>
                <w:szCs w:val="28"/>
                <w:lang w:eastAsia="ru-RU"/>
              </w:rPr>
              <w:t xml:space="preserve">должна ориентировать образовательный процесс на реализацию требований к результатам освоения основной образовательной программы;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0F2362">
              <w:rPr>
                <w:rFonts w:ascii="Times New Roman" w:eastAsia="Times New Roman" w:hAnsi="Times New Roman" w:cs="Times New Roman"/>
                <w:color w:val="000000"/>
                <w:sz w:val="28"/>
                <w:szCs w:val="28"/>
                <w:lang w:eastAsia="ru-RU"/>
              </w:rPr>
              <w:t>метапредметных</w:t>
            </w:r>
            <w:proofErr w:type="spellEnd"/>
            <w:r w:rsidRPr="000F2362">
              <w:rPr>
                <w:rFonts w:ascii="Times New Roman" w:eastAsia="Times New Roman" w:hAnsi="Times New Roman" w:cs="Times New Roman"/>
                <w:color w:val="000000"/>
                <w:sz w:val="28"/>
                <w:szCs w:val="28"/>
                <w:lang w:eastAsia="ru-RU"/>
              </w:rPr>
              <w:t xml:space="preserve"> и личностных результатов; обеспечивать оценку динамики индивидуальных достижений обучающихся в процессе освоения основной общеобразовательной программы.</w:t>
            </w:r>
            <w:proofErr w:type="gramEnd"/>
            <w:r w:rsidRPr="000F2362">
              <w:rPr>
                <w:rFonts w:ascii="Times New Roman" w:eastAsia="Times New Roman" w:hAnsi="Times New Roman" w:cs="Times New Roman"/>
                <w:color w:val="000000"/>
                <w:sz w:val="28"/>
                <w:szCs w:val="28"/>
                <w:lang w:eastAsia="ru-RU"/>
              </w:rPr>
              <w:t xml:space="preserve"> Оценка должна быть многосторонней и </w:t>
            </w:r>
            <w:r w:rsidRPr="000F2362">
              <w:rPr>
                <w:rFonts w:ascii="Times New Roman" w:eastAsia="Times New Roman" w:hAnsi="Times New Roman" w:cs="Times New Roman"/>
                <w:color w:val="000000"/>
                <w:sz w:val="28"/>
                <w:szCs w:val="28"/>
                <w:lang w:eastAsia="ru-RU"/>
              </w:rPr>
              <w:lastRenderedPageBreak/>
              <w:t>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могут иметь значение в качестве «обратной связи» о качестве образования, а также для оценивания деятельности образовательного учреждения и педагогических работников.</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Мониторинг образовательных достижений в средней и старшей школе должен давать информацию о результатах предшествующего этапа обучения и готовности учеников к переходу на следующую ступень образования, обеспечивая тем самым их преемственность.</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 xml:space="preserve">Более подробно остановимся на содержании </w:t>
            </w:r>
            <w:proofErr w:type="spellStart"/>
            <w:r w:rsidRPr="000F2362">
              <w:rPr>
                <w:rFonts w:ascii="Times New Roman" w:eastAsia="Times New Roman" w:hAnsi="Times New Roman" w:cs="Times New Roman"/>
                <w:color w:val="000000"/>
                <w:sz w:val="28"/>
                <w:szCs w:val="28"/>
                <w:lang w:eastAsia="ru-RU"/>
              </w:rPr>
              <w:t>психологопедагогического</w:t>
            </w:r>
            <w:proofErr w:type="spellEnd"/>
            <w:r w:rsidRPr="000F2362">
              <w:rPr>
                <w:rFonts w:ascii="Times New Roman" w:eastAsia="Times New Roman" w:hAnsi="Times New Roman" w:cs="Times New Roman"/>
                <w:color w:val="000000"/>
                <w:sz w:val="28"/>
                <w:szCs w:val="28"/>
                <w:lang w:eastAsia="ru-RU"/>
              </w:rPr>
              <w:t xml:space="preserve"> мониторинга на этапе перехода в старшие классы. Задачи старшей школы концентрируются на подготовке выпускника к активной социальной деятельности, интеграции в общественную жизнь, что потребует соответствующих знаний и сформированное™ целого ряда важных личностных новообразований, в том числе — социального, профессионального и гражданского самоопределения. </w:t>
            </w:r>
            <w:proofErr w:type="gramStart"/>
            <w:r w:rsidRPr="000F2362">
              <w:rPr>
                <w:rFonts w:ascii="Times New Roman" w:eastAsia="Times New Roman" w:hAnsi="Times New Roman" w:cs="Times New Roman"/>
                <w:color w:val="000000"/>
                <w:sz w:val="28"/>
                <w:szCs w:val="28"/>
                <w:lang w:eastAsia="ru-RU"/>
              </w:rPr>
              <w:t>Соответственно, на переходном этапе образования (от подростковой к старшей школе) психолого-педагогический мониторинг должен информировать о том, насколько сформированы перечисленные выше характеристики.</w:t>
            </w:r>
            <w:proofErr w:type="gramEnd"/>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 xml:space="preserve">А. И. </w:t>
            </w:r>
            <w:proofErr w:type="spellStart"/>
            <w:r w:rsidRPr="000F2362">
              <w:rPr>
                <w:rFonts w:ascii="Times New Roman" w:eastAsia="Times New Roman" w:hAnsi="Times New Roman" w:cs="Times New Roman"/>
                <w:color w:val="000000"/>
                <w:sz w:val="28"/>
                <w:szCs w:val="28"/>
                <w:lang w:eastAsia="ru-RU"/>
              </w:rPr>
              <w:t>Адамский</w:t>
            </w:r>
            <w:proofErr w:type="spellEnd"/>
            <w:r w:rsidRPr="000F2362">
              <w:rPr>
                <w:rFonts w:ascii="Times New Roman" w:eastAsia="Times New Roman" w:hAnsi="Times New Roman" w:cs="Times New Roman"/>
                <w:color w:val="000000"/>
                <w:sz w:val="28"/>
                <w:szCs w:val="28"/>
                <w:lang w:eastAsia="ru-RU"/>
              </w:rPr>
              <w:t xml:space="preserve"> предлагает оценивать готовность к обучению в профильной школе по трем основным параметрам</w:t>
            </w:r>
            <w:bookmarkStart w:id="2" w:name="annot_4"/>
            <w:r w:rsidRPr="000F2362">
              <w:rPr>
                <w:rFonts w:ascii="Times New Roman" w:eastAsia="Times New Roman" w:hAnsi="Times New Roman" w:cs="Times New Roman"/>
                <w:color w:val="000000"/>
                <w:sz w:val="28"/>
                <w:szCs w:val="28"/>
                <w:vertAlign w:val="superscript"/>
                <w:lang w:eastAsia="ru-RU"/>
              </w:rPr>
              <w:fldChar w:fldCharType="begin"/>
            </w:r>
            <w:r w:rsidRPr="000F2362">
              <w:rPr>
                <w:rFonts w:ascii="Times New Roman" w:eastAsia="Times New Roman" w:hAnsi="Times New Roman" w:cs="Times New Roman"/>
                <w:color w:val="000000"/>
                <w:sz w:val="28"/>
                <w:szCs w:val="28"/>
                <w:vertAlign w:val="superscript"/>
                <w:lang w:eastAsia="ru-RU"/>
              </w:rPr>
              <w:instrText xml:space="preserve"> HYPERLINK "https://studme.org/181149/pedagogika/monitoring_obrazovatelnyh_dostizheniy_razvitiya_lichnosti_uchaschihsya_sredney_starshey_shkole" \l "gads_btm" </w:instrText>
            </w:r>
            <w:r w:rsidRPr="000F2362">
              <w:rPr>
                <w:rFonts w:ascii="Times New Roman" w:eastAsia="Times New Roman" w:hAnsi="Times New Roman" w:cs="Times New Roman"/>
                <w:color w:val="000000"/>
                <w:sz w:val="28"/>
                <w:szCs w:val="28"/>
                <w:vertAlign w:val="superscript"/>
                <w:lang w:eastAsia="ru-RU"/>
              </w:rPr>
              <w:fldChar w:fldCharType="separate"/>
            </w:r>
            <w:r w:rsidR="00DF5EA7">
              <w:rPr>
                <w:rFonts w:ascii="Times New Roman" w:eastAsia="Times New Roman" w:hAnsi="Times New Roman" w:cs="Times New Roman"/>
                <w:color w:val="1FA2D6"/>
                <w:sz w:val="28"/>
                <w:szCs w:val="28"/>
                <w:vertAlign w:val="superscript"/>
                <w:lang w:eastAsia="ru-RU"/>
              </w:rPr>
              <w:t>:</w:t>
            </w:r>
            <w:r w:rsidRPr="000F2362">
              <w:rPr>
                <w:rFonts w:ascii="Times New Roman" w:eastAsia="Times New Roman" w:hAnsi="Times New Roman" w:cs="Times New Roman"/>
                <w:color w:val="000000"/>
                <w:sz w:val="28"/>
                <w:szCs w:val="28"/>
                <w:vertAlign w:val="superscript"/>
                <w:lang w:eastAsia="ru-RU"/>
              </w:rPr>
              <w:fldChar w:fldCharType="end"/>
            </w:r>
            <w:bookmarkEnd w:id="2"/>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xml:space="preserve">1) диагностика </w:t>
            </w:r>
            <w:proofErr w:type="spellStart"/>
            <w:r w:rsidRPr="000F2362">
              <w:rPr>
                <w:rFonts w:ascii="Times New Roman" w:eastAsia="Times New Roman" w:hAnsi="Times New Roman" w:cs="Times New Roman"/>
                <w:color w:val="242424"/>
                <w:sz w:val="28"/>
                <w:szCs w:val="28"/>
                <w:lang w:eastAsia="ru-RU"/>
              </w:rPr>
              <w:t>сформированности</w:t>
            </w:r>
            <w:proofErr w:type="spellEnd"/>
            <w:r w:rsidRPr="000F2362">
              <w:rPr>
                <w:rFonts w:ascii="Times New Roman" w:eastAsia="Times New Roman" w:hAnsi="Times New Roman" w:cs="Times New Roman"/>
                <w:color w:val="242424"/>
                <w:sz w:val="28"/>
                <w:szCs w:val="28"/>
                <w:lang w:eastAsia="ru-RU"/>
              </w:rPr>
              <w:t xml:space="preserve"> общих учебных умений и способов деятельности как одного из обязательных результатов обучения в основной школе;</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2) математика и русский язык как основа для сдачи обязательного единого государственного экзамена;</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3) готовность к самообразованию и осмысленному выбору «профиля» (индивидуальной образовательной программы).</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w:t>
            </w:r>
            <w:proofErr w:type="spellStart"/>
            <w:r w:rsidRPr="000F2362">
              <w:rPr>
                <w:rFonts w:ascii="Times New Roman" w:eastAsia="Times New Roman" w:hAnsi="Times New Roman" w:cs="Times New Roman"/>
                <w:color w:val="000000"/>
                <w:sz w:val="28"/>
                <w:szCs w:val="28"/>
                <w:lang w:eastAsia="ru-RU"/>
              </w:rPr>
              <w:t>Общеучебные</w:t>
            </w:r>
            <w:proofErr w:type="spellEnd"/>
            <w:r w:rsidRPr="000F2362">
              <w:rPr>
                <w:rFonts w:ascii="Times New Roman" w:eastAsia="Times New Roman" w:hAnsi="Times New Roman" w:cs="Times New Roman"/>
                <w:color w:val="000000"/>
                <w:sz w:val="28"/>
                <w:szCs w:val="28"/>
                <w:lang w:eastAsia="ru-RU"/>
              </w:rPr>
              <w:t xml:space="preserve"> достижения», под которыми понимается набор (или структура) умений ученика работать с учебным материалом, будут крайне необходимы в условиях старшей школы, где до 40% времени учебного плана отводится на самостоятельную работу учащихся. Для оценки их </w:t>
            </w:r>
            <w:proofErr w:type="spellStart"/>
            <w:r w:rsidRPr="000F2362">
              <w:rPr>
                <w:rFonts w:ascii="Times New Roman" w:eastAsia="Times New Roman" w:hAnsi="Times New Roman" w:cs="Times New Roman"/>
                <w:color w:val="000000"/>
                <w:sz w:val="28"/>
                <w:szCs w:val="28"/>
                <w:lang w:eastAsia="ru-RU"/>
              </w:rPr>
              <w:t>сформированности</w:t>
            </w:r>
            <w:proofErr w:type="spellEnd"/>
            <w:r w:rsidRPr="000F2362">
              <w:rPr>
                <w:rFonts w:ascii="Times New Roman" w:eastAsia="Times New Roman" w:hAnsi="Times New Roman" w:cs="Times New Roman"/>
                <w:color w:val="000000"/>
                <w:sz w:val="28"/>
                <w:szCs w:val="28"/>
                <w:lang w:eastAsia="ru-RU"/>
              </w:rPr>
              <w:t xml:space="preserve"> необходим особый диагностический инструментарий, который отвечал бы идее необходимости наличия (или отсутствия) у школьников умения приобретать знания самостоятельно, выстраивать </w:t>
            </w:r>
            <w:r w:rsidRPr="000F2362">
              <w:rPr>
                <w:rFonts w:ascii="Times New Roman" w:eastAsia="Times New Roman" w:hAnsi="Times New Roman" w:cs="Times New Roman"/>
                <w:color w:val="000000"/>
                <w:sz w:val="28"/>
                <w:szCs w:val="28"/>
                <w:lang w:eastAsia="ru-RU"/>
              </w:rPr>
              <w:lastRenderedPageBreak/>
              <w:t xml:space="preserve">стратегию собственных действий, интерпретировать ситуации и использовать полученные знания для активного участия в жизни общества. Задачи для подобного оценивания должны носить </w:t>
            </w:r>
            <w:proofErr w:type="spellStart"/>
            <w:r w:rsidRPr="000F2362">
              <w:rPr>
                <w:rFonts w:ascii="Times New Roman" w:eastAsia="Times New Roman" w:hAnsi="Times New Roman" w:cs="Times New Roman"/>
                <w:color w:val="000000"/>
                <w:sz w:val="28"/>
                <w:szCs w:val="28"/>
                <w:lang w:eastAsia="ru-RU"/>
              </w:rPr>
              <w:t>компетентностно-ориентированный</w:t>
            </w:r>
            <w:proofErr w:type="spellEnd"/>
            <w:r w:rsidRPr="000F2362">
              <w:rPr>
                <w:rFonts w:ascii="Times New Roman" w:eastAsia="Times New Roman" w:hAnsi="Times New Roman" w:cs="Times New Roman"/>
                <w:color w:val="000000"/>
                <w:sz w:val="28"/>
                <w:szCs w:val="28"/>
                <w:lang w:eastAsia="ru-RU"/>
              </w:rPr>
              <w:t xml:space="preserve"> характер. Они должны актуализировать и проявлять способности, знания, умения, которые, формируясь в разных предметных областях, могут потом пригодиться в дальнейшей взрослой жизни. Очевидно, что традиционная для школы оценка усвоения знаний не даст подобной информации.</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 xml:space="preserve">Другой особенностью таких задач является возможность оценить творческий подход к решению, невозможный через простое припоминание или действие по аналогии. Школьник должен овладеть «широкими концепциями и навыками, которые и позволяют использовать полученные знания в разных жизненных ситуациях». Другими словами, мониторинг должен отразить </w:t>
            </w:r>
            <w:proofErr w:type="spellStart"/>
            <w:r w:rsidRPr="000F2362">
              <w:rPr>
                <w:rFonts w:ascii="Times New Roman" w:eastAsia="Times New Roman" w:hAnsi="Times New Roman" w:cs="Times New Roman"/>
                <w:color w:val="000000"/>
                <w:sz w:val="28"/>
                <w:szCs w:val="28"/>
                <w:lang w:eastAsia="ru-RU"/>
              </w:rPr>
              <w:t>сформированность</w:t>
            </w:r>
            <w:proofErr w:type="spellEnd"/>
            <w:r w:rsidRPr="000F2362">
              <w:rPr>
                <w:rFonts w:ascii="Times New Roman" w:eastAsia="Times New Roman" w:hAnsi="Times New Roman" w:cs="Times New Roman"/>
                <w:color w:val="000000"/>
                <w:sz w:val="28"/>
                <w:szCs w:val="28"/>
                <w:lang w:eastAsia="ru-RU"/>
              </w:rPr>
              <w:t xml:space="preserve"> на</w:t>
            </w:r>
            <w:proofErr w:type="gramStart"/>
            <w:r w:rsidRPr="000F2362">
              <w:rPr>
                <w:rFonts w:ascii="Times New Roman" w:eastAsia="Times New Roman" w:hAnsi="Times New Roman" w:cs="Times New Roman"/>
                <w:color w:val="000000"/>
                <w:sz w:val="28"/>
                <w:szCs w:val="28"/>
                <w:lang w:eastAsia="ru-RU"/>
              </w:rPr>
              <w:t>д-</w:t>
            </w:r>
            <w:proofErr w:type="gramEnd"/>
            <w:r w:rsidRPr="000F2362">
              <w:rPr>
                <w:rFonts w:ascii="Times New Roman" w:eastAsia="Times New Roman" w:hAnsi="Times New Roman" w:cs="Times New Roman"/>
                <w:color w:val="000000"/>
                <w:sz w:val="28"/>
                <w:szCs w:val="28"/>
                <w:lang w:eastAsia="ru-RU"/>
              </w:rPr>
              <w:t xml:space="preserve"> предметных, </w:t>
            </w:r>
            <w:proofErr w:type="spellStart"/>
            <w:r w:rsidRPr="000F2362">
              <w:rPr>
                <w:rFonts w:ascii="Times New Roman" w:eastAsia="Times New Roman" w:hAnsi="Times New Roman" w:cs="Times New Roman"/>
                <w:color w:val="000000"/>
                <w:sz w:val="28"/>
                <w:szCs w:val="28"/>
                <w:lang w:eastAsia="ru-RU"/>
              </w:rPr>
              <w:t>метапредметных</w:t>
            </w:r>
            <w:proofErr w:type="spellEnd"/>
            <w:r w:rsidRPr="000F2362">
              <w:rPr>
                <w:rFonts w:ascii="Times New Roman" w:eastAsia="Times New Roman" w:hAnsi="Times New Roman" w:cs="Times New Roman"/>
                <w:color w:val="000000"/>
                <w:sz w:val="28"/>
                <w:szCs w:val="28"/>
                <w:lang w:eastAsia="ru-RU"/>
              </w:rPr>
              <w:t xml:space="preserve"> обобщенных способов действий, которые обеспечивают эффективную ориентировку в новых проблемных ситуациях, в том числе с большой долей неопределенности условий. Таким образом, в отличие от традиционной школьной оценки </w:t>
            </w:r>
            <w:proofErr w:type="spellStart"/>
            <w:r w:rsidRPr="000F2362">
              <w:rPr>
                <w:rFonts w:ascii="Times New Roman" w:eastAsia="Times New Roman" w:hAnsi="Times New Roman" w:cs="Times New Roman"/>
                <w:color w:val="000000"/>
                <w:sz w:val="28"/>
                <w:szCs w:val="28"/>
                <w:lang w:eastAsia="ru-RU"/>
              </w:rPr>
              <w:t>компетентностно-ориентированные</w:t>
            </w:r>
            <w:proofErr w:type="spellEnd"/>
            <w:r w:rsidRPr="000F2362">
              <w:rPr>
                <w:rFonts w:ascii="Times New Roman" w:eastAsia="Times New Roman" w:hAnsi="Times New Roman" w:cs="Times New Roman"/>
                <w:color w:val="000000"/>
                <w:sz w:val="28"/>
                <w:szCs w:val="28"/>
                <w:lang w:eastAsia="ru-RU"/>
              </w:rPr>
              <w:t xml:space="preserve"> задания должны </w:t>
            </w:r>
            <w:proofErr w:type="spellStart"/>
            <w:r w:rsidRPr="000F2362">
              <w:rPr>
                <w:rFonts w:ascii="Times New Roman" w:eastAsia="Times New Roman" w:hAnsi="Times New Roman" w:cs="Times New Roman"/>
                <w:color w:val="000000"/>
                <w:sz w:val="28"/>
                <w:szCs w:val="28"/>
                <w:lang w:eastAsia="ru-RU"/>
              </w:rPr>
              <w:t>продемо</w:t>
            </w:r>
            <w:proofErr w:type="gramStart"/>
            <w:r w:rsidRPr="000F2362">
              <w:rPr>
                <w:rFonts w:ascii="Times New Roman" w:eastAsia="Times New Roman" w:hAnsi="Times New Roman" w:cs="Times New Roman"/>
                <w:color w:val="000000"/>
                <w:sz w:val="28"/>
                <w:szCs w:val="28"/>
                <w:lang w:eastAsia="ru-RU"/>
              </w:rPr>
              <w:t>н</w:t>
            </w:r>
            <w:proofErr w:type="spellEnd"/>
            <w:r w:rsidRPr="000F2362">
              <w:rPr>
                <w:rFonts w:ascii="Times New Roman" w:eastAsia="Times New Roman" w:hAnsi="Times New Roman" w:cs="Times New Roman"/>
                <w:color w:val="000000"/>
                <w:sz w:val="28"/>
                <w:szCs w:val="28"/>
                <w:lang w:eastAsia="ru-RU"/>
              </w:rPr>
              <w:t>-</w:t>
            </w:r>
            <w:proofErr w:type="gramEnd"/>
            <w:r w:rsidRPr="000F2362">
              <w:rPr>
                <w:rFonts w:ascii="Times New Roman" w:eastAsia="Times New Roman" w:hAnsi="Times New Roman" w:cs="Times New Roman"/>
                <w:color w:val="000000"/>
                <w:sz w:val="28"/>
                <w:szCs w:val="28"/>
                <w:lang w:eastAsia="ru-RU"/>
              </w:rPr>
              <w:t xml:space="preserve"> </w:t>
            </w:r>
            <w:proofErr w:type="spellStart"/>
            <w:r w:rsidRPr="000F2362">
              <w:rPr>
                <w:rFonts w:ascii="Times New Roman" w:eastAsia="Times New Roman" w:hAnsi="Times New Roman" w:cs="Times New Roman"/>
                <w:color w:val="000000"/>
                <w:sz w:val="28"/>
                <w:szCs w:val="28"/>
                <w:lang w:eastAsia="ru-RU"/>
              </w:rPr>
              <w:t>стировать</w:t>
            </w:r>
            <w:proofErr w:type="spellEnd"/>
            <w:r w:rsidRPr="000F2362">
              <w:rPr>
                <w:rFonts w:ascii="Times New Roman" w:eastAsia="Times New Roman" w:hAnsi="Times New Roman" w:cs="Times New Roman"/>
                <w:color w:val="000000"/>
                <w:sz w:val="28"/>
                <w:szCs w:val="28"/>
                <w:lang w:eastAsia="ru-RU"/>
              </w:rPr>
              <w:t xml:space="preserve"> интегральные результаты образовательного процесса — способность применять полученные знания и умения в решении вопросов каждодневной жизни.</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 xml:space="preserve">Задачи для стартовой диагностики должны носить принципиально </w:t>
            </w:r>
            <w:proofErr w:type="spellStart"/>
            <w:r w:rsidRPr="000F2362">
              <w:rPr>
                <w:rFonts w:ascii="Times New Roman" w:eastAsia="Times New Roman" w:hAnsi="Times New Roman" w:cs="Times New Roman"/>
                <w:color w:val="000000"/>
                <w:sz w:val="28"/>
                <w:szCs w:val="28"/>
                <w:lang w:eastAsia="ru-RU"/>
              </w:rPr>
              <w:t>межпредметный</w:t>
            </w:r>
            <w:proofErr w:type="spellEnd"/>
            <w:r w:rsidRPr="000F2362">
              <w:rPr>
                <w:rFonts w:ascii="Times New Roman" w:eastAsia="Times New Roman" w:hAnsi="Times New Roman" w:cs="Times New Roman"/>
                <w:color w:val="000000"/>
                <w:sz w:val="28"/>
                <w:szCs w:val="28"/>
                <w:lang w:eastAsia="ru-RU"/>
              </w:rPr>
              <w:t xml:space="preserve"> характер, хотя и строиться вокруг естественнонаучной, математической грамотности и грамотности чтения. Для разработки тестовых задач можно выделить основные группы </w:t>
            </w:r>
            <w:proofErr w:type="spellStart"/>
            <w:r w:rsidRPr="000F2362">
              <w:rPr>
                <w:rFonts w:ascii="Times New Roman" w:eastAsia="Times New Roman" w:hAnsi="Times New Roman" w:cs="Times New Roman"/>
                <w:color w:val="000000"/>
                <w:sz w:val="28"/>
                <w:szCs w:val="28"/>
                <w:lang w:eastAsia="ru-RU"/>
              </w:rPr>
              <w:t>общеучебных</w:t>
            </w:r>
            <w:proofErr w:type="spellEnd"/>
            <w:r w:rsidRPr="000F2362">
              <w:rPr>
                <w:rFonts w:ascii="Times New Roman" w:eastAsia="Times New Roman" w:hAnsi="Times New Roman" w:cs="Times New Roman"/>
                <w:color w:val="000000"/>
                <w:sz w:val="28"/>
                <w:szCs w:val="28"/>
                <w:lang w:eastAsia="ru-RU"/>
              </w:rPr>
              <w:t xml:space="preserve"> умений во всех видах грамотности: поисковые, аналитические, интерпретационные и позиционные.</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Включение в мониторинг достижений по математике и русскому языку мотивируется тем, что они являются двумя обязательными экзаменами в рамках ЕГЭ. Поэтому они должны стать предметом оценки математической и языковой подготовки учащихся 10 классов, а именно оценки достижения ими требований, предъявляемых к подготовке по алгебре, геометрии и русскому языку выпускников основной школы и готовности к применению имеющихся знаний в нестандартных ситуациях. Для этого необходимо при разработке тестовых заданий в форме проверочной работы выделить ключевые умения, формируемые, согласно действующему образовательному стандарту, в основной школе и активно применяемые в старших классах.</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 xml:space="preserve">Оценка индивидуального прогресса школьников, если рассматривать ее в контексте педагогической коррекции, строится исходя из реальных проблем и запросов. Но она также может стать одним из показателей качества и эффективности образования конкретного учителя и конкретной школы в </w:t>
            </w:r>
            <w:r w:rsidRPr="000F2362">
              <w:rPr>
                <w:rFonts w:ascii="Times New Roman" w:eastAsia="Times New Roman" w:hAnsi="Times New Roman" w:cs="Times New Roman"/>
                <w:color w:val="000000"/>
                <w:sz w:val="28"/>
                <w:szCs w:val="28"/>
                <w:lang w:eastAsia="ru-RU"/>
              </w:rPr>
              <w:lastRenderedPageBreak/>
              <w:t>период до итоговой аттестации школьников или аккредитации образовательного учреждения.</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Для оценки образовательных достижений учащихся могут использоваться следующие группы методов:</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1. Методы, направленные на оценку предметных знаний, умений, навыков (TIMSS, CIVIC, мониторинг математической и естественнонаучной грамотности и т. д.). В то же время эти методы не позволяют различить показатели уровня предметной подготовки и оценку навыков, оценку знаний, оценку компетентностей (универсальных способностей, которые могут быть перенесены в другие сферы жизни и в значительной степени определяют успешность человека).</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xml:space="preserve">2. Психологические тесты: тесты интеллекта (прогрессивные матрицы </w:t>
            </w:r>
            <w:proofErr w:type="spellStart"/>
            <w:r w:rsidRPr="000F2362">
              <w:rPr>
                <w:rFonts w:ascii="Times New Roman" w:eastAsia="Times New Roman" w:hAnsi="Times New Roman" w:cs="Times New Roman"/>
                <w:color w:val="242424"/>
                <w:sz w:val="28"/>
                <w:szCs w:val="28"/>
                <w:lang w:eastAsia="ru-RU"/>
              </w:rPr>
              <w:t>Равена</w:t>
            </w:r>
            <w:proofErr w:type="spellEnd"/>
            <w:r w:rsidRPr="000F2362">
              <w:rPr>
                <w:rFonts w:ascii="Times New Roman" w:eastAsia="Times New Roman" w:hAnsi="Times New Roman" w:cs="Times New Roman"/>
                <w:color w:val="242424"/>
                <w:sz w:val="28"/>
                <w:szCs w:val="28"/>
                <w:lang w:eastAsia="ru-RU"/>
              </w:rPr>
              <w:t xml:space="preserve">, тесты IQ </w:t>
            </w:r>
            <w:proofErr w:type="spellStart"/>
            <w:r w:rsidRPr="000F2362">
              <w:rPr>
                <w:rFonts w:ascii="Times New Roman" w:eastAsia="Times New Roman" w:hAnsi="Times New Roman" w:cs="Times New Roman"/>
                <w:color w:val="242424"/>
                <w:sz w:val="28"/>
                <w:szCs w:val="28"/>
                <w:lang w:eastAsia="ru-RU"/>
              </w:rPr>
              <w:t>Айзенка</w:t>
            </w:r>
            <w:proofErr w:type="spellEnd"/>
            <w:r w:rsidRPr="000F2362">
              <w:rPr>
                <w:rFonts w:ascii="Times New Roman" w:eastAsia="Times New Roman" w:hAnsi="Times New Roman" w:cs="Times New Roman"/>
                <w:color w:val="242424"/>
                <w:sz w:val="28"/>
                <w:szCs w:val="28"/>
                <w:lang w:eastAsia="ru-RU"/>
              </w:rPr>
              <w:t xml:space="preserve">, методика исследования социального интеллекта </w:t>
            </w:r>
            <w:proofErr w:type="spellStart"/>
            <w:r w:rsidRPr="000F2362">
              <w:rPr>
                <w:rFonts w:ascii="Times New Roman" w:eastAsia="Times New Roman" w:hAnsi="Times New Roman" w:cs="Times New Roman"/>
                <w:color w:val="242424"/>
                <w:sz w:val="28"/>
                <w:szCs w:val="28"/>
                <w:lang w:eastAsia="ru-RU"/>
              </w:rPr>
              <w:t>Гиллфорда</w:t>
            </w:r>
            <w:proofErr w:type="spellEnd"/>
            <w:r w:rsidRPr="000F2362">
              <w:rPr>
                <w:rFonts w:ascii="Times New Roman" w:eastAsia="Times New Roman" w:hAnsi="Times New Roman" w:cs="Times New Roman"/>
                <w:color w:val="242424"/>
                <w:sz w:val="28"/>
                <w:szCs w:val="28"/>
                <w:lang w:eastAsia="ru-RU"/>
              </w:rPr>
              <w:t xml:space="preserve"> и т. д.), тесты общего развития (школьный тест умственного развития, тест </w:t>
            </w:r>
            <w:proofErr w:type="spellStart"/>
            <w:r w:rsidRPr="000F2362">
              <w:rPr>
                <w:rFonts w:ascii="Times New Roman" w:eastAsia="Times New Roman" w:hAnsi="Times New Roman" w:cs="Times New Roman"/>
                <w:color w:val="242424"/>
                <w:sz w:val="28"/>
                <w:szCs w:val="28"/>
                <w:lang w:eastAsia="ru-RU"/>
              </w:rPr>
              <w:t>Амтхауэра</w:t>
            </w:r>
            <w:proofErr w:type="spellEnd"/>
            <w:r w:rsidRPr="000F2362">
              <w:rPr>
                <w:rFonts w:ascii="Times New Roman" w:eastAsia="Times New Roman" w:hAnsi="Times New Roman" w:cs="Times New Roman"/>
                <w:color w:val="242424"/>
                <w:sz w:val="28"/>
                <w:szCs w:val="28"/>
                <w:lang w:eastAsia="ru-RU"/>
              </w:rPr>
              <w:t xml:space="preserve">, тест интеллектуальной мобильности и т. д.). Данные методы позволяют оценивать </w:t>
            </w:r>
            <w:proofErr w:type="spellStart"/>
            <w:r w:rsidRPr="000F2362">
              <w:rPr>
                <w:rFonts w:ascii="Times New Roman" w:eastAsia="Times New Roman" w:hAnsi="Times New Roman" w:cs="Times New Roman"/>
                <w:color w:val="242424"/>
                <w:sz w:val="28"/>
                <w:szCs w:val="28"/>
                <w:lang w:eastAsia="ru-RU"/>
              </w:rPr>
              <w:t>общеинтеллектуальное</w:t>
            </w:r>
            <w:proofErr w:type="spellEnd"/>
            <w:r w:rsidRPr="000F2362">
              <w:rPr>
                <w:rFonts w:ascii="Times New Roman" w:eastAsia="Times New Roman" w:hAnsi="Times New Roman" w:cs="Times New Roman"/>
                <w:color w:val="242424"/>
                <w:sz w:val="28"/>
                <w:szCs w:val="28"/>
                <w:lang w:eastAsia="ru-RU"/>
              </w:rPr>
              <w:t xml:space="preserve"> развитие без привязки к предметным знаниям и умениям, что позволяет говорить об их </w:t>
            </w:r>
            <w:proofErr w:type="spellStart"/>
            <w:r w:rsidRPr="000F2362">
              <w:rPr>
                <w:rFonts w:ascii="Times New Roman" w:eastAsia="Times New Roman" w:hAnsi="Times New Roman" w:cs="Times New Roman"/>
                <w:color w:val="242424"/>
                <w:sz w:val="28"/>
                <w:szCs w:val="28"/>
                <w:lang w:eastAsia="ru-RU"/>
              </w:rPr>
              <w:t>компетентностной</w:t>
            </w:r>
            <w:proofErr w:type="spellEnd"/>
            <w:r w:rsidRPr="000F2362">
              <w:rPr>
                <w:rFonts w:ascii="Times New Roman" w:eastAsia="Times New Roman" w:hAnsi="Times New Roman" w:cs="Times New Roman"/>
                <w:color w:val="242424"/>
                <w:sz w:val="28"/>
                <w:szCs w:val="28"/>
                <w:lang w:eastAsia="ru-RU"/>
              </w:rPr>
              <w:t xml:space="preserve"> направленности. Но при этом сложно выявить связь полученного результата с предметной областью, что существенно ограничивает возможности прогнозных заключений или рекомендаций для проведения коррекционной работы.</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xml:space="preserve">3. Методы, направленные на оценку предметной компетентности учащихся (PISA, частично CIVIC). </w:t>
            </w:r>
            <w:proofErr w:type="gramStart"/>
            <w:r w:rsidRPr="000F2362">
              <w:rPr>
                <w:rFonts w:ascii="Times New Roman" w:eastAsia="Times New Roman" w:hAnsi="Times New Roman" w:cs="Times New Roman"/>
                <w:color w:val="242424"/>
                <w:sz w:val="28"/>
                <w:szCs w:val="28"/>
                <w:lang w:eastAsia="ru-RU"/>
              </w:rPr>
              <w:t>В отличие от первой группы методов здесь сведены к минимуму требования к сформированное™ предметных навыков и знанию «</w:t>
            </w:r>
            <w:proofErr w:type="spellStart"/>
            <w:r w:rsidRPr="000F2362">
              <w:rPr>
                <w:rFonts w:ascii="Times New Roman" w:eastAsia="Times New Roman" w:hAnsi="Times New Roman" w:cs="Times New Roman"/>
                <w:color w:val="242424"/>
                <w:sz w:val="28"/>
                <w:szCs w:val="28"/>
                <w:lang w:eastAsia="ru-RU"/>
              </w:rPr>
              <w:t>фактологии</w:t>
            </w:r>
            <w:proofErr w:type="spellEnd"/>
            <w:r w:rsidRPr="000F2362">
              <w:rPr>
                <w:rFonts w:ascii="Times New Roman" w:eastAsia="Times New Roman" w:hAnsi="Times New Roman" w:cs="Times New Roman"/>
                <w:color w:val="242424"/>
                <w:sz w:val="28"/>
                <w:szCs w:val="28"/>
                <w:lang w:eastAsia="ru-RU"/>
              </w:rPr>
              <w:t>», поскольку тестовые задания сформулированы не на языке учебного предмета (например, в виде уравнений или набора терминов, которые надо объяснить), а оформлены в виде понятного описания житейских ситуаций, а специальные термины сопровождены пояснениями.</w:t>
            </w:r>
            <w:proofErr w:type="gramEnd"/>
            <w:r w:rsidRPr="000F2362">
              <w:rPr>
                <w:rFonts w:ascii="Times New Roman" w:eastAsia="Times New Roman" w:hAnsi="Times New Roman" w:cs="Times New Roman"/>
                <w:color w:val="242424"/>
                <w:sz w:val="28"/>
                <w:szCs w:val="28"/>
                <w:lang w:eastAsia="ru-RU"/>
              </w:rPr>
              <w:t xml:space="preserve"> В отличие от второй группы методов эти тесты как раз имеют предметную отнесенность: математическая грамотность, </w:t>
            </w:r>
            <w:proofErr w:type="spellStart"/>
            <w:proofErr w:type="gramStart"/>
            <w:r w:rsidRPr="000F2362">
              <w:rPr>
                <w:rFonts w:ascii="Times New Roman" w:eastAsia="Times New Roman" w:hAnsi="Times New Roman" w:cs="Times New Roman"/>
                <w:color w:val="242424"/>
                <w:sz w:val="28"/>
                <w:szCs w:val="28"/>
                <w:lang w:eastAsia="ru-RU"/>
              </w:rPr>
              <w:t>естественно-научная</w:t>
            </w:r>
            <w:proofErr w:type="spellEnd"/>
            <w:proofErr w:type="gramEnd"/>
            <w:r w:rsidRPr="000F2362">
              <w:rPr>
                <w:rFonts w:ascii="Times New Roman" w:eastAsia="Times New Roman" w:hAnsi="Times New Roman" w:cs="Times New Roman"/>
                <w:color w:val="242424"/>
                <w:sz w:val="28"/>
                <w:szCs w:val="28"/>
                <w:lang w:eastAsia="ru-RU"/>
              </w:rPr>
              <w:t xml:space="preserve"> грамотность, грамотность чтения, </w:t>
            </w:r>
            <w:proofErr w:type="spellStart"/>
            <w:r w:rsidRPr="000F2362">
              <w:rPr>
                <w:rFonts w:ascii="Times New Roman" w:eastAsia="Times New Roman" w:hAnsi="Times New Roman" w:cs="Times New Roman"/>
                <w:color w:val="242424"/>
                <w:sz w:val="28"/>
                <w:szCs w:val="28"/>
                <w:lang w:eastAsia="ru-RU"/>
              </w:rPr>
              <w:t>граждановедческая</w:t>
            </w:r>
            <w:proofErr w:type="spellEnd"/>
            <w:r w:rsidRPr="000F2362">
              <w:rPr>
                <w:rFonts w:ascii="Times New Roman" w:eastAsia="Times New Roman" w:hAnsi="Times New Roman" w:cs="Times New Roman"/>
                <w:color w:val="242424"/>
                <w:sz w:val="28"/>
                <w:szCs w:val="28"/>
                <w:lang w:eastAsia="ru-RU"/>
              </w:rPr>
              <w:t xml:space="preserve"> подготовка. Для задачи мониторинга индивидуального прогресса учеников важно, что возможна дифференциация результатов по уровню выполнения. Но для них остается малодоступной качественная интерпретация результатов, не хватает гипотезы о возможном развитии понимания, мышления, коммуникации в заданный временной отрезок и соответствующей </w:t>
            </w:r>
            <w:proofErr w:type="spellStart"/>
            <w:r w:rsidRPr="000F2362">
              <w:rPr>
                <w:rFonts w:ascii="Times New Roman" w:eastAsia="Times New Roman" w:hAnsi="Times New Roman" w:cs="Times New Roman"/>
                <w:color w:val="242424"/>
                <w:sz w:val="28"/>
                <w:szCs w:val="28"/>
                <w:lang w:eastAsia="ru-RU"/>
              </w:rPr>
              <w:t>валидизации</w:t>
            </w:r>
            <w:proofErr w:type="spellEnd"/>
            <w:r w:rsidRPr="000F2362">
              <w:rPr>
                <w:rFonts w:ascii="Times New Roman" w:eastAsia="Times New Roman" w:hAnsi="Times New Roman" w:cs="Times New Roman"/>
                <w:color w:val="242424"/>
                <w:sz w:val="28"/>
                <w:szCs w:val="28"/>
                <w:lang w:eastAsia="ru-RU"/>
              </w:rPr>
              <w:t>.</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xml:space="preserve">4. Методы психолого-педагогической предметной диагностики в развивающем обучении. Данные методы сопровождены гипотезой о вкладе предметного обучения в формирование мышления, понимания, коммуникации, самостоятельности (теоретическое мышление, </w:t>
            </w:r>
            <w:r w:rsidRPr="000F2362">
              <w:rPr>
                <w:rFonts w:ascii="Times New Roman" w:eastAsia="Times New Roman" w:hAnsi="Times New Roman" w:cs="Times New Roman"/>
                <w:color w:val="242424"/>
                <w:sz w:val="28"/>
                <w:szCs w:val="28"/>
                <w:lang w:eastAsia="ru-RU"/>
              </w:rPr>
              <w:lastRenderedPageBreak/>
              <w:t xml:space="preserve">определяющая рефлексия, знаковое </w:t>
            </w:r>
            <w:proofErr w:type="spellStart"/>
            <w:r w:rsidRPr="000F2362">
              <w:rPr>
                <w:rFonts w:ascii="Times New Roman" w:eastAsia="Times New Roman" w:hAnsi="Times New Roman" w:cs="Times New Roman"/>
                <w:color w:val="242424"/>
                <w:sz w:val="28"/>
                <w:szCs w:val="28"/>
                <w:lang w:eastAsia="ru-RU"/>
              </w:rPr>
              <w:t>опосредствование</w:t>
            </w:r>
            <w:proofErr w:type="spellEnd"/>
            <w:r w:rsidRPr="000F2362">
              <w:rPr>
                <w:rFonts w:ascii="Times New Roman" w:eastAsia="Times New Roman" w:hAnsi="Times New Roman" w:cs="Times New Roman"/>
                <w:color w:val="242424"/>
                <w:sz w:val="28"/>
                <w:szCs w:val="28"/>
                <w:lang w:eastAsia="ru-RU"/>
              </w:rPr>
              <w:t xml:space="preserve">, учебная коммуникация, учебная самостоятельность) и позволяют оценить </w:t>
            </w:r>
            <w:proofErr w:type="spellStart"/>
            <w:r w:rsidRPr="000F2362">
              <w:rPr>
                <w:rFonts w:ascii="Times New Roman" w:eastAsia="Times New Roman" w:hAnsi="Times New Roman" w:cs="Times New Roman"/>
                <w:color w:val="242424"/>
                <w:sz w:val="28"/>
                <w:szCs w:val="28"/>
                <w:lang w:eastAsia="ru-RU"/>
              </w:rPr>
              <w:t>сфо</w:t>
            </w:r>
            <w:proofErr w:type="gramStart"/>
            <w:r w:rsidRPr="000F2362">
              <w:rPr>
                <w:rFonts w:ascii="Times New Roman" w:eastAsia="Times New Roman" w:hAnsi="Times New Roman" w:cs="Times New Roman"/>
                <w:color w:val="242424"/>
                <w:sz w:val="28"/>
                <w:szCs w:val="28"/>
                <w:lang w:eastAsia="ru-RU"/>
              </w:rPr>
              <w:t>р</w:t>
            </w:r>
            <w:proofErr w:type="spellEnd"/>
            <w:r w:rsidRPr="000F2362">
              <w:rPr>
                <w:rFonts w:ascii="Times New Roman" w:eastAsia="Times New Roman" w:hAnsi="Times New Roman" w:cs="Times New Roman"/>
                <w:color w:val="242424"/>
                <w:sz w:val="28"/>
                <w:szCs w:val="28"/>
                <w:lang w:eastAsia="ru-RU"/>
              </w:rPr>
              <w:t>-</w:t>
            </w:r>
            <w:proofErr w:type="gramEnd"/>
            <w:r w:rsidRPr="000F2362">
              <w:rPr>
                <w:rFonts w:ascii="Times New Roman" w:eastAsia="Times New Roman" w:hAnsi="Times New Roman" w:cs="Times New Roman"/>
                <w:color w:val="242424"/>
                <w:sz w:val="28"/>
                <w:szCs w:val="28"/>
                <w:lang w:eastAsia="ru-RU"/>
              </w:rPr>
              <w:t xml:space="preserve"> </w:t>
            </w:r>
            <w:proofErr w:type="spellStart"/>
            <w:r w:rsidRPr="000F2362">
              <w:rPr>
                <w:rFonts w:ascii="Times New Roman" w:eastAsia="Times New Roman" w:hAnsi="Times New Roman" w:cs="Times New Roman"/>
                <w:color w:val="242424"/>
                <w:sz w:val="28"/>
                <w:szCs w:val="28"/>
                <w:lang w:eastAsia="ru-RU"/>
              </w:rPr>
              <w:t>мированность</w:t>
            </w:r>
            <w:proofErr w:type="spellEnd"/>
            <w:r w:rsidRPr="000F2362">
              <w:rPr>
                <w:rFonts w:ascii="Times New Roman" w:eastAsia="Times New Roman" w:hAnsi="Times New Roman" w:cs="Times New Roman"/>
                <w:color w:val="242424"/>
                <w:sz w:val="28"/>
                <w:szCs w:val="28"/>
                <w:lang w:eastAsia="ru-RU"/>
              </w:rPr>
              <w:t xml:space="preserve"> таких предметных новообразований. Частично задачу такой диагностики решает ШТУР (школьный тест умственного развития), где на предметном материале ученики должны продемонстрировать владение мыслительными действиями и операциями. Здесь же могут быть востребованы </w:t>
            </w:r>
            <w:proofErr w:type="spellStart"/>
            <w:r w:rsidRPr="000F2362">
              <w:rPr>
                <w:rFonts w:ascii="Times New Roman" w:eastAsia="Times New Roman" w:hAnsi="Times New Roman" w:cs="Times New Roman"/>
                <w:color w:val="242424"/>
                <w:sz w:val="28"/>
                <w:szCs w:val="28"/>
                <w:lang w:eastAsia="ru-RU"/>
              </w:rPr>
              <w:t>критериально-ориентированные</w:t>
            </w:r>
            <w:proofErr w:type="spellEnd"/>
            <w:r w:rsidRPr="000F2362">
              <w:rPr>
                <w:rFonts w:ascii="Times New Roman" w:eastAsia="Times New Roman" w:hAnsi="Times New Roman" w:cs="Times New Roman"/>
                <w:color w:val="242424"/>
                <w:sz w:val="28"/>
                <w:szCs w:val="28"/>
                <w:lang w:eastAsia="ru-RU"/>
              </w:rPr>
              <w:t xml:space="preserve"> тесты, сконструированные в соответствии с моделью уровней освоения знания (например, предложенной в технологии полного усвоения знания </w:t>
            </w:r>
            <w:proofErr w:type="gramStart"/>
            <w:r w:rsidRPr="000F2362">
              <w:rPr>
                <w:rFonts w:ascii="Times New Roman" w:eastAsia="Times New Roman" w:hAnsi="Times New Roman" w:cs="Times New Roman"/>
                <w:color w:val="242424"/>
                <w:sz w:val="28"/>
                <w:szCs w:val="28"/>
                <w:lang w:eastAsia="ru-RU"/>
              </w:rPr>
              <w:t>Дж</w:t>
            </w:r>
            <w:proofErr w:type="gramEnd"/>
            <w:r w:rsidRPr="000F2362">
              <w:rPr>
                <w:rFonts w:ascii="Times New Roman" w:eastAsia="Times New Roman" w:hAnsi="Times New Roman" w:cs="Times New Roman"/>
                <w:color w:val="242424"/>
                <w:sz w:val="28"/>
                <w:szCs w:val="28"/>
                <w:lang w:eastAsia="ru-RU"/>
              </w:rPr>
              <w:t xml:space="preserve">. Кэрролла и Б. </w:t>
            </w:r>
            <w:proofErr w:type="spellStart"/>
            <w:r w:rsidRPr="000F2362">
              <w:rPr>
                <w:rFonts w:ascii="Times New Roman" w:eastAsia="Times New Roman" w:hAnsi="Times New Roman" w:cs="Times New Roman"/>
                <w:color w:val="242424"/>
                <w:sz w:val="28"/>
                <w:szCs w:val="28"/>
                <w:lang w:eastAsia="ru-RU"/>
              </w:rPr>
              <w:t>Блума</w:t>
            </w:r>
            <w:proofErr w:type="spellEnd"/>
            <w:r w:rsidRPr="000F2362">
              <w:rPr>
                <w:rFonts w:ascii="Times New Roman" w:eastAsia="Times New Roman" w:hAnsi="Times New Roman" w:cs="Times New Roman"/>
                <w:color w:val="242424"/>
                <w:sz w:val="28"/>
                <w:szCs w:val="28"/>
                <w:lang w:eastAsia="ru-RU"/>
              </w:rPr>
              <w:t>).</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 xml:space="preserve">Формой накопления как учебных, так и </w:t>
            </w:r>
            <w:proofErr w:type="spellStart"/>
            <w:r w:rsidRPr="000F2362">
              <w:rPr>
                <w:rFonts w:ascii="Times New Roman" w:eastAsia="Times New Roman" w:hAnsi="Times New Roman" w:cs="Times New Roman"/>
                <w:color w:val="000000"/>
                <w:sz w:val="28"/>
                <w:szCs w:val="28"/>
                <w:lang w:eastAsia="ru-RU"/>
              </w:rPr>
              <w:t>внеучебных</w:t>
            </w:r>
            <w:proofErr w:type="spellEnd"/>
            <w:r w:rsidRPr="000F2362">
              <w:rPr>
                <w:rFonts w:ascii="Times New Roman" w:eastAsia="Times New Roman" w:hAnsi="Times New Roman" w:cs="Times New Roman"/>
                <w:color w:val="000000"/>
                <w:sz w:val="28"/>
                <w:szCs w:val="28"/>
                <w:lang w:eastAsia="ru-RU"/>
              </w:rPr>
              <w:t xml:space="preserve"> результатов и достижений школьников может быть </w:t>
            </w:r>
            <w:proofErr w:type="spellStart"/>
            <w:r w:rsidRPr="000F2362">
              <w:rPr>
                <w:rFonts w:ascii="Times New Roman" w:eastAsia="Times New Roman" w:hAnsi="Times New Roman" w:cs="Times New Roman"/>
                <w:color w:val="000000"/>
                <w:sz w:val="28"/>
                <w:szCs w:val="28"/>
                <w:lang w:eastAsia="ru-RU"/>
              </w:rPr>
              <w:t>портфолио</w:t>
            </w:r>
            <w:proofErr w:type="spellEnd"/>
            <w:r w:rsidRPr="000F2362">
              <w:rPr>
                <w:rFonts w:ascii="Times New Roman" w:eastAsia="Times New Roman" w:hAnsi="Times New Roman" w:cs="Times New Roman"/>
                <w:color w:val="000000"/>
                <w:sz w:val="28"/>
                <w:szCs w:val="28"/>
                <w:lang w:eastAsia="ru-RU"/>
              </w:rPr>
              <w:t xml:space="preserve">. </w:t>
            </w:r>
            <w:proofErr w:type="spellStart"/>
            <w:r w:rsidRPr="000F2362">
              <w:rPr>
                <w:rFonts w:ascii="Times New Roman" w:eastAsia="Times New Roman" w:hAnsi="Times New Roman" w:cs="Times New Roman"/>
                <w:color w:val="000000"/>
                <w:sz w:val="28"/>
                <w:szCs w:val="28"/>
                <w:lang w:eastAsia="ru-RU"/>
              </w:rPr>
              <w:t>Портфолио</w:t>
            </w:r>
            <w:proofErr w:type="spellEnd"/>
            <w:r w:rsidRPr="000F2362">
              <w:rPr>
                <w:rFonts w:ascii="Times New Roman" w:eastAsia="Times New Roman" w:hAnsi="Times New Roman" w:cs="Times New Roman"/>
                <w:color w:val="000000"/>
                <w:sz w:val="28"/>
                <w:szCs w:val="28"/>
                <w:lang w:eastAsia="ru-RU"/>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proofErr w:type="spellStart"/>
            <w:r w:rsidRPr="000F2362">
              <w:rPr>
                <w:rFonts w:ascii="Times New Roman" w:eastAsia="Times New Roman" w:hAnsi="Times New Roman" w:cs="Times New Roman"/>
                <w:color w:val="000000"/>
                <w:sz w:val="28"/>
                <w:szCs w:val="28"/>
                <w:lang w:eastAsia="ru-RU"/>
              </w:rPr>
              <w:t>портфолио</w:t>
            </w:r>
            <w:proofErr w:type="spellEnd"/>
            <w:r w:rsidRPr="000F2362">
              <w:rPr>
                <w:rFonts w:ascii="Times New Roman" w:eastAsia="Times New Roman" w:hAnsi="Times New Roman" w:cs="Times New Roman"/>
                <w:color w:val="000000"/>
                <w:sz w:val="28"/>
                <w:szCs w:val="28"/>
                <w:lang w:eastAsia="ru-RU"/>
              </w:rPr>
              <w:t xml:space="preserve"> ученика — это комплект документов, представляющих совокупность сертифицированных индивидуальных учебных и </w:t>
            </w:r>
            <w:proofErr w:type="spellStart"/>
            <w:r w:rsidRPr="000F2362">
              <w:rPr>
                <w:rFonts w:ascii="Times New Roman" w:eastAsia="Times New Roman" w:hAnsi="Times New Roman" w:cs="Times New Roman"/>
                <w:color w:val="000000"/>
                <w:sz w:val="28"/>
                <w:szCs w:val="28"/>
                <w:lang w:eastAsia="ru-RU"/>
              </w:rPr>
              <w:t>внеучебных</w:t>
            </w:r>
            <w:proofErr w:type="spellEnd"/>
            <w:r w:rsidRPr="000F2362">
              <w:rPr>
                <w:rFonts w:ascii="Times New Roman" w:eastAsia="Times New Roman" w:hAnsi="Times New Roman" w:cs="Times New Roman"/>
                <w:color w:val="000000"/>
                <w:sz w:val="28"/>
                <w:szCs w:val="28"/>
                <w:lang w:eastAsia="ru-RU"/>
              </w:rPr>
              <w:t xml:space="preserve"> достижений, играющих роль индивидуальной накопительной оценки.</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 xml:space="preserve">В рамках государственной итоговой аттестации на основе </w:t>
            </w:r>
            <w:proofErr w:type="spellStart"/>
            <w:r w:rsidRPr="000F2362">
              <w:rPr>
                <w:rFonts w:ascii="Times New Roman" w:eastAsia="Times New Roman" w:hAnsi="Times New Roman" w:cs="Times New Roman"/>
                <w:color w:val="000000"/>
                <w:sz w:val="28"/>
                <w:szCs w:val="28"/>
                <w:lang w:eastAsia="ru-RU"/>
              </w:rPr>
              <w:t>портфолио</w:t>
            </w:r>
            <w:proofErr w:type="spellEnd"/>
            <w:r w:rsidRPr="000F2362">
              <w:rPr>
                <w:rFonts w:ascii="Times New Roman" w:eastAsia="Times New Roman" w:hAnsi="Times New Roman" w:cs="Times New Roman"/>
                <w:color w:val="000000"/>
                <w:sz w:val="28"/>
                <w:szCs w:val="28"/>
                <w:lang w:eastAsia="ru-RU"/>
              </w:rPr>
              <w:t xml:space="preserve"> должны фиксироваться только итоговые результаты </w:t>
            </w:r>
            <w:proofErr w:type="spellStart"/>
            <w:r w:rsidRPr="000F2362">
              <w:rPr>
                <w:rFonts w:ascii="Times New Roman" w:eastAsia="Times New Roman" w:hAnsi="Times New Roman" w:cs="Times New Roman"/>
                <w:color w:val="000000"/>
                <w:sz w:val="28"/>
                <w:szCs w:val="28"/>
                <w:lang w:eastAsia="ru-RU"/>
              </w:rPr>
              <w:t>внеуче</w:t>
            </w:r>
            <w:proofErr w:type="gramStart"/>
            <w:r w:rsidRPr="000F2362">
              <w:rPr>
                <w:rFonts w:ascii="Times New Roman" w:eastAsia="Times New Roman" w:hAnsi="Times New Roman" w:cs="Times New Roman"/>
                <w:color w:val="000000"/>
                <w:sz w:val="28"/>
                <w:szCs w:val="28"/>
                <w:lang w:eastAsia="ru-RU"/>
              </w:rPr>
              <w:t>б</w:t>
            </w:r>
            <w:proofErr w:type="spellEnd"/>
            <w:r w:rsidRPr="000F2362">
              <w:rPr>
                <w:rFonts w:ascii="Times New Roman" w:eastAsia="Times New Roman" w:hAnsi="Times New Roman" w:cs="Times New Roman"/>
                <w:color w:val="000000"/>
                <w:sz w:val="28"/>
                <w:szCs w:val="28"/>
                <w:lang w:eastAsia="ru-RU"/>
              </w:rPr>
              <w:t>-</w:t>
            </w:r>
            <w:proofErr w:type="gramEnd"/>
            <w:r w:rsidRPr="000F2362">
              <w:rPr>
                <w:rFonts w:ascii="Times New Roman" w:eastAsia="Times New Roman" w:hAnsi="Times New Roman" w:cs="Times New Roman"/>
                <w:color w:val="000000"/>
                <w:sz w:val="28"/>
                <w:szCs w:val="28"/>
                <w:lang w:eastAsia="ru-RU"/>
              </w:rPr>
              <w:t xml:space="preserve"> </w:t>
            </w:r>
            <w:proofErr w:type="spellStart"/>
            <w:r w:rsidRPr="000F2362">
              <w:rPr>
                <w:rFonts w:ascii="Times New Roman" w:eastAsia="Times New Roman" w:hAnsi="Times New Roman" w:cs="Times New Roman"/>
                <w:color w:val="000000"/>
                <w:sz w:val="28"/>
                <w:szCs w:val="28"/>
                <w:lang w:eastAsia="ru-RU"/>
              </w:rPr>
              <w:t>ных</w:t>
            </w:r>
            <w:proofErr w:type="spellEnd"/>
            <w:r w:rsidRPr="000F2362">
              <w:rPr>
                <w:rFonts w:ascii="Times New Roman" w:eastAsia="Times New Roman" w:hAnsi="Times New Roman" w:cs="Times New Roman"/>
                <w:color w:val="000000"/>
                <w:sz w:val="28"/>
                <w:szCs w:val="28"/>
                <w:lang w:eastAsia="ru-RU"/>
              </w:rPr>
              <w:t xml:space="preserve"> достижений, которые наравне с учебными отражаются в итоговом документе (аттестате) выпускника. Здесь </w:t>
            </w:r>
            <w:proofErr w:type="spellStart"/>
            <w:r w:rsidRPr="000F2362">
              <w:rPr>
                <w:rFonts w:ascii="Times New Roman" w:eastAsia="Times New Roman" w:hAnsi="Times New Roman" w:cs="Times New Roman"/>
                <w:color w:val="000000"/>
                <w:sz w:val="28"/>
                <w:szCs w:val="28"/>
                <w:lang w:eastAsia="ru-RU"/>
              </w:rPr>
              <w:t>портфолио</w:t>
            </w:r>
            <w:proofErr w:type="spellEnd"/>
            <w:r w:rsidRPr="000F2362">
              <w:rPr>
                <w:rFonts w:ascii="Times New Roman" w:eastAsia="Times New Roman" w:hAnsi="Times New Roman" w:cs="Times New Roman"/>
                <w:color w:val="000000"/>
                <w:sz w:val="28"/>
                <w:szCs w:val="28"/>
                <w:lang w:eastAsia="ru-RU"/>
              </w:rPr>
              <w:t xml:space="preserve"> выступает только средством накопления своих достижений, на основе которых и подводятся итоги.</w:t>
            </w:r>
          </w:p>
          <w:p w:rsidR="000F2362" w:rsidRPr="000F2362" w:rsidRDefault="000F2362" w:rsidP="000F236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0F2362">
              <w:rPr>
                <w:rFonts w:ascii="Times New Roman" w:eastAsia="Times New Roman" w:hAnsi="Times New Roman" w:cs="Times New Roman"/>
                <w:color w:val="000000"/>
                <w:sz w:val="28"/>
                <w:szCs w:val="28"/>
                <w:lang w:eastAsia="ru-RU"/>
              </w:rPr>
              <w:t xml:space="preserve">Итоговыми результатами </w:t>
            </w:r>
            <w:proofErr w:type="spellStart"/>
            <w:r w:rsidRPr="000F2362">
              <w:rPr>
                <w:rFonts w:ascii="Times New Roman" w:eastAsia="Times New Roman" w:hAnsi="Times New Roman" w:cs="Times New Roman"/>
                <w:color w:val="000000"/>
                <w:sz w:val="28"/>
                <w:szCs w:val="28"/>
                <w:lang w:eastAsia="ru-RU"/>
              </w:rPr>
              <w:t>внеучебных</w:t>
            </w:r>
            <w:proofErr w:type="spellEnd"/>
            <w:r w:rsidRPr="000F2362">
              <w:rPr>
                <w:rFonts w:ascii="Times New Roman" w:eastAsia="Times New Roman" w:hAnsi="Times New Roman" w:cs="Times New Roman"/>
                <w:color w:val="000000"/>
                <w:sz w:val="28"/>
                <w:szCs w:val="28"/>
                <w:lang w:eastAsia="ru-RU"/>
              </w:rPr>
              <w:t xml:space="preserve"> достижений за период основной школы могут быть, к примеру:</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участие в конкурсах, выставках выше школьного уровня;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победа в конкурсах, выставках, соревнованиях;</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участие в научно-практических конференциях, форумах;</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авторские публикации в изданиях выше школьного уровня;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авторские проекты, изобретения, получившие общественное одобрение;</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успешное прохождение социальной и профессиональной практики;</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плодотворное участие в работе выборных органов общественного управления и самоуправления;</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t>— получение грантов, стипендий, премий, гражданских наград;</w:t>
            </w:r>
          </w:p>
          <w:p w:rsidR="000F2362" w:rsidRPr="000F2362" w:rsidRDefault="000F2362" w:rsidP="000F2362">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0F2362">
              <w:rPr>
                <w:rFonts w:ascii="Times New Roman" w:eastAsia="Times New Roman" w:hAnsi="Times New Roman" w:cs="Times New Roman"/>
                <w:color w:val="242424"/>
                <w:sz w:val="28"/>
                <w:szCs w:val="28"/>
                <w:lang w:eastAsia="ru-RU"/>
              </w:rPr>
              <w:lastRenderedPageBreak/>
              <w:t>— лидирование в общепризнанных рейтингах.</w:t>
            </w:r>
          </w:p>
          <w:p w:rsidR="00DF5EA7" w:rsidRDefault="00DF5EA7" w:rsidP="00DF5EA7">
            <w:pPr>
              <w:pBdr>
                <w:top w:val="single" w:sz="6" w:space="0" w:color="EEEEEE"/>
              </w:pBdr>
              <w:spacing w:after="0" w:line="225" w:lineRule="atLeast"/>
              <w:ind w:left="300"/>
              <w:jc w:val="both"/>
              <w:rPr>
                <w:rFonts w:ascii="Times New Roman" w:eastAsia="Times New Roman" w:hAnsi="Times New Roman" w:cs="Times New Roman"/>
                <w:color w:val="4F4F4F"/>
                <w:sz w:val="28"/>
                <w:szCs w:val="28"/>
                <w:lang w:eastAsia="ru-RU"/>
              </w:rPr>
            </w:pPr>
            <w:r>
              <w:rPr>
                <w:rFonts w:ascii="Times New Roman" w:eastAsia="Times New Roman" w:hAnsi="Times New Roman" w:cs="Times New Roman"/>
                <w:color w:val="4F4F4F"/>
                <w:sz w:val="28"/>
                <w:szCs w:val="28"/>
                <w:lang w:eastAsia="ru-RU"/>
              </w:rPr>
              <w:t xml:space="preserve">СПИСОК ЛИТЕРАТУРЫ </w:t>
            </w:r>
          </w:p>
          <w:p w:rsidR="000F2362" w:rsidRPr="000F2362" w:rsidRDefault="000F2362" w:rsidP="00DF5EA7">
            <w:pPr>
              <w:pBdr>
                <w:top w:val="single" w:sz="6" w:space="0" w:color="EEEEEE"/>
              </w:pBdr>
              <w:spacing w:after="0" w:line="225" w:lineRule="atLeast"/>
              <w:ind w:left="300"/>
              <w:jc w:val="both"/>
              <w:rPr>
                <w:rFonts w:ascii="Times New Roman" w:eastAsia="Times New Roman" w:hAnsi="Times New Roman" w:cs="Times New Roman"/>
                <w:color w:val="4F4F4F"/>
                <w:sz w:val="28"/>
                <w:szCs w:val="28"/>
                <w:lang w:eastAsia="ru-RU"/>
              </w:rPr>
            </w:pPr>
            <w:proofErr w:type="spellStart"/>
            <w:r w:rsidRPr="000F2362">
              <w:rPr>
                <w:rFonts w:ascii="Times New Roman" w:eastAsia="Times New Roman" w:hAnsi="Times New Roman" w:cs="Times New Roman"/>
                <w:color w:val="4F4F4F"/>
                <w:sz w:val="28"/>
                <w:szCs w:val="28"/>
                <w:lang w:eastAsia="ru-RU"/>
              </w:rPr>
              <w:t>Болотов</w:t>
            </w:r>
            <w:proofErr w:type="spellEnd"/>
            <w:r w:rsidRPr="000F2362">
              <w:rPr>
                <w:rFonts w:ascii="Times New Roman" w:eastAsia="Times New Roman" w:hAnsi="Times New Roman" w:cs="Times New Roman"/>
                <w:color w:val="4F4F4F"/>
                <w:sz w:val="28"/>
                <w:szCs w:val="28"/>
                <w:lang w:eastAsia="ru-RU"/>
              </w:rPr>
              <w:t xml:space="preserve"> В. А., </w:t>
            </w:r>
            <w:proofErr w:type="spellStart"/>
            <w:r w:rsidRPr="000F2362">
              <w:rPr>
                <w:rFonts w:ascii="Times New Roman" w:eastAsia="Times New Roman" w:hAnsi="Times New Roman" w:cs="Times New Roman"/>
                <w:color w:val="4F4F4F"/>
                <w:sz w:val="28"/>
                <w:szCs w:val="28"/>
                <w:lang w:eastAsia="ru-RU"/>
              </w:rPr>
              <w:t>Вальдман</w:t>
            </w:r>
            <w:proofErr w:type="spellEnd"/>
            <w:r w:rsidRPr="000F2362">
              <w:rPr>
                <w:rFonts w:ascii="Times New Roman" w:eastAsia="Times New Roman" w:hAnsi="Times New Roman" w:cs="Times New Roman"/>
                <w:color w:val="4F4F4F"/>
                <w:sz w:val="28"/>
                <w:szCs w:val="28"/>
                <w:lang w:eastAsia="ru-RU"/>
              </w:rPr>
              <w:t xml:space="preserve"> И. А., Ковалева Г. С„ </w:t>
            </w:r>
            <w:proofErr w:type="spellStart"/>
            <w:r w:rsidRPr="000F2362">
              <w:rPr>
                <w:rFonts w:ascii="Times New Roman" w:eastAsia="Times New Roman" w:hAnsi="Times New Roman" w:cs="Times New Roman"/>
                <w:color w:val="4F4F4F"/>
                <w:sz w:val="28"/>
                <w:szCs w:val="28"/>
                <w:lang w:eastAsia="ru-RU"/>
              </w:rPr>
              <w:t>Пинская</w:t>
            </w:r>
            <w:proofErr w:type="spellEnd"/>
            <w:r w:rsidRPr="000F2362">
              <w:rPr>
                <w:rFonts w:ascii="Times New Roman" w:eastAsia="Times New Roman" w:hAnsi="Times New Roman" w:cs="Times New Roman"/>
                <w:color w:val="4F4F4F"/>
                <w:sz w:val="28"/>
                <w:szCs w:val="28"/>
                <w:lang w:eastAsia="ru-RU"/>
              </w:rPr>
              <w:t xml:space="preserve"> М. А. Российская система оценки качества образования: главные уроки (аналитический обзор) // Качество образования в Евразии. 2013. № 1. С. 89. </w:t>
            </w:r>
            <w:proofErr w:type="spellStart"/>
            <w:r w:rsidRPr="000F2362">
              <w:rPr>
                <w:rFonts w:ascii="Times New Roman" w:eastAsia="Times New Roman" w:hAnsi="Times New Roman" w:cs="Times New Roman"/>
                <w:color w:val="4F4F4F"/>
                <w:sz w:val="28"/>
                <w:szCs w:val="28"/>
                <w:lang w:eastAsia="ru-RU"/>
              </w:rPr>
              <w:t>Режимдоступа</w:t>
            </w:r>
            <w:proofErr w:type="spellEnd"/>
            <w:r w:rsidRPr="000F2362">
              <w:rPr>
                <w:rFonts w:ascii="Times New Roman" w:eastAsia="Times New Roman" w:hAnsi="Times New Roman" w:cs="Times New Roman"/>
                <w:color w:val="4F4F4F"/>
                <w:sz w:val="28"/>
                <w:szCs w:val="28"/>
                <w:lang w:eastAsia="ru-RU"/>
              </w:rPr>
              <w:t>: http://rtc-edu.ru/resources/publications</w:t>
            </w:r>
          </w:p>
          <w:p w:rsidR="000F2362" w:rsidRPr="000F2362" w:rsidRDefault="000F2362" w:rsidP="00DF5EA7">
            <w:pPr>
              <w:pBdr>
                <w:top w:val="single" w:sz="6" w:space="0" w:color="EEEEEE"/>
              </w:pBdr>
              <w:spacing w:after="0" w:line="225" w:lineRule="atLeast"/>
              <w:ind w:left="300"/>
              <w:jc w:val="both"/>
              <w:rPr>
                <w:rFonts w:ascii="Times New Roman" w:eastAsia="Times New Roman" w:hAnsi="Times New Roman" w:cs="Times New Roman"/>
                <w:color w:val="4F4F4F"/>
                <w:sz w:val="28"/>
                <w:szCs w:val="28"/>
                <w:lang w:eastAsia="ru-RU"/>
              </w:rPr>
            </w:pPr>
            <w:proofErr w:type="gramStart"/>
            <w:r w:rsidRPr="000F2362">
              <w:rPr>
                <w:rFonts w:ascii="Times New Roman" w:eastAsia="Times New Roman" w:hAnsi="Times New Roman" w:cs="Times New Roman"/>
                <w:color w:val="4F4F4F"/>
                <w:sz w:val="28"/>
                <w:szCs w:val="28"/>
                <w:lang w:eastAsia="ru-RU"/>
              </w:rPr>
              <w:t>Федеральный</w:t>
            </w:r>
            <w:proofErr w:type="gramEnd"/>
            <w:r w:rsidRPr="000F2362">
              <w:rPr>
                <w:rFonts w:ascii="Times New Roman" w:eastAsia="Times New Roman" w:hAnsi="Times New Roman" w:cs="Times New Roman"/>
                <w:color w:val="4F4F4F"/>
                <w:sz w:val="28"/>
                <w:szCs w:val="28"/>
                <w:lang w:eastAsia="ru-RU"/>
              </w:rPr>
              <w:t xml:space="preserve"> государственный образовательный </w:t>
            </w:r>
            <w:proofErr w:type="spellStart"/>
            <w:r w:rsidRPr="000F2362">
              <w:rPr>
                <w:rFonts w:ascii="Times New Roman" w:eastAsia="Times New Roman" w:hAnsi="Times New Roman" w:cs="Times New Roman"/>
                <w:color w:val="4F4F4F"/>
                <w:sz w:val="28"/>
                <w:szCs w:val="28"/>
                <w:lang w:eastAsia="ru-RU"/>
              </w:rPr>
              <w:t>стандартосновного</w:t>
            </w:r>
            <w:proofErr w:type="spellEnd"/>
            <w:r w:rsidRPr="000F2362">
              <w:rPr>
                <w:rFonts w:ascii="Times New Roman" w:eastAsia="Times New Roman" w:hAnsi="Times New Roman" w:cs="Times New Roman"/>
                <w:color w:val="4F4F4F"/>
                <w:sz w:val="28"/>
                <w:szCs w:val="28"/>
                <w:lang w:eastAsia="ru-RU"/>
              </w:rPr>
              <w:t xml:space="preserve"> общего образования. Режим доступа: </w:t>
            </w:r>
            <w:proofErr w:type="spellStart"/>
            <w:r w:rsidRPr="000F2362">
              <w:rPr>
                <w:rFonts w:ascii="Times New Roman" w:eastAsia="Times New Roman" w:hAnsi="Times New Roman" w:cs="Times New Roman"/>
                <w:color w:val="4F4F4F"/>
                <w:sz w:val="28"/>
                <w:szCs w:val="28"/>
                <w:lang w:eastAsia="ru-RU"/>
              </w:rPr>
              <w:t>ЬЦр</w:t>
            </w:r>
            <w:proofErr w:type="spellEnd"/>
            <w:r w:rsidRPr="000F2362">
              <w:rPr>
                <w:rFonts w:ascii="Times New Roman" w:eastAsia="Times New Roman" w:hAnsi="Times New Roman" w:cs="Times New Roman"/>
                <w:color w:val="4F4F4F"/>
                <w:sz w:val="28"/>
                <w:szCs w:val="28"/>
                <w:lang w:eastAsia="ru-RU"/>
              </w:rPr>
              <w:t>://</w:t>
            </w:r>
            <w:proofErr w:type="spellStart"/>
            <w:r w:rsidRPr="000F2362">
              <w:rPr>
                <w:rFonts w:ascii="Times New Roman" w:eastAsia="Times New Roman" w:hAnsi="Times New Roman" w:cs="Times New Roman"/>
                <w:color w:val="4F4F4F"/>
                <w:sz w:val="28"/>
                <w:szCs w:val="28"/>
                <w:lang w:eastAsia="ru-RU"/>
              </w:rPr>
              <w:t>минобрнауки</w:t>
            </w:r>
            <w:proofErr w:type="gramStart"/>
            <w:r w:rsidRPr="000F2362">
              <w:rPr>
                <w:rFonts w:ascii="Times New Roman" w:eastAsia="Times New Roman" w:hAnsi="Times New Roman" w:cs="Times New Roman"/>
                <w:color w:val="4F4F4F"/>
                <w:sz w:val="28"/>
                <w:szCs w:val="28"/>
                <w:lang w:eastAsia="ru-RU"/>
              </w:rPr>
              <w:t>.р</w:t>
            </w:r>
            <w:proofErr w:type="gramEnd"/>
            <w:r w:rsidRPr="000F2362">
              <w:rPr>
                <w:rFonts w:ascii="Times New Roman" w:eastAsia="Times New Roman" w:hAnsi="Times New Roman" w:cs="Times New Roman"/>
                <w:color w:val="4F4F4F"/>
                <w:sz w:val="28"/>
                <w:szCs w:val="28"/>
                <w:lang w:eastAsia="ru-RU"/>
              </w:rPr>
              <w:t>ф</w:t>
            </w:r>
            <w:proofErr w:type="spellEnd"/>
            <w:r w:rsidRPr="000F2362">
              <w:rPr>
                <w:rFonts w:ascii="Times New Roman" w:eastAsia="Times New Roman" w:hAnsi="Times New Roman" w:cs="Times New Roman"/>
                <w:color w:val="4F4F4F"/>
                <w:sz w:val="28"/>
                <w:szCs w:val="28"/>
                <w:lang w:eastAsia="ru-RU"/>
              </w:rPr>
              <w:t>/документы/938</w:t>
            </w:r>
          </w:p>
          <w:p w:rsidR="000F2362" w:rsidRPr="000F2362" w:rsidRDefault="000F2362" w:rsidP="00DF5EA7">
            <w:pPr>
              <w:pBdr>
                <w:top w:val="single" w:sz="6" w:space="0" w:color="EEEEEE"/>
              </w:pBdr>
              <w:spacing w:after="0" w:line="225" w:lineRule="atLeast"/>
              <w:ind w:left="300"/>
              <w:jc w:val="both"/>
              <w:rPr>
                <w:rFonts w:ascii="Times New Roman" w:eastAsia="Times New Roman" w:hAnsi="Times New Roman" w:cs="Times New Roman"/>
                <w:color w:val="4F4F4F"/>
                <w:sz w:val="28"/>
                <w:szCs w:val="28"/>
                <w:lang w:eastAsia="ru-RU"/>
              </w:rPr>
            </w:pPr>
            <w:proofErr w:type="gramStart"/>
            <w:r w:rsidRPr="000F2362">
              <w:rPr>
                <w:rFonts w:ascii="Times New Roman" w:eastAsia="Times New Roman" w:hAnsi="Times New Roman" w:cs="Times New Roman"/>
                <w:color w:val="4F4F4F"/>
                <w:sz w:val="28"/>
                <w:szCs w:val="28"/>
                <w:lang w:eastAsia="ru-RU"/>
              </w:rPr>
              <w:t>Федеральный</w:t>
            </w:r>
            <w:proofErr w:type="gramEnd"/>
            <w:r w:rsidRPr="000F2362">
              <w:rPr>
                <w:rFonts w:ascii="Times New Roman" w:eastAsia="Times New Roman" w:hAnsi="Times New Roman" w:cs="Times New Roman"/>
                <w:color w:val="4F4F4F"/>
                <w:sz w:val="28"/>
                <w:szCs w:val="28"/>
                <w:lang w:eastAsia="ru-RU"/>
              </w:rPr>
              <w:t xml:space="preserve"> государственный образовательный </w:t>
            </w:r>
            <w:proofErr w:type="spellStart"/>
            <w:r w:rsidRPr="000F2362">
              <w:rPr>
                <w:rFonts w:ascii="Times New Roman" w:eastAsia="Times New Roman" w:hAnsi="Times New Roman" w:cs="Times New Roman"/>
                <w:color w:val="4F4F4F"/>
                <w:sz w:val="28"/>
                <w:szCs w:val="28"/>
                <w:lang w:eastAsia="ru-RU"/>
              </w:rPr>
              <w:t>стандартсреднего</w:t>
            </w:r>
            <w:proofErr w:type="spellEnd"/>
            <w:r w:rsidRPr="000F2362">
              <w:rPr>
                <w:rFonts w:ascii="Times New Roman" w:eastAsia="Times New Roman" w:hAnsi="Times New Roman" w:cs="Times New Roman"/>
                <w:color w:val="4F4F4F"/>
                <w:sz w:val="28"/>
                <w:szCs w:val="28"/>
                <w:lang w:eastAsia="ru-RU"/>
              </w:rPr>
              <w:t xml:space="preserve"> (полного) общего образования. Режим доступа: http://Минобрнауки. </w:t>
            </w:r>
            <w:proofErr w:type="spellStart"/>
            <w:r w:rsidRPr="000F2362">
              <w:rPr>
                <w:rFonts w:ascii="Times New Roman" w:eastAsia="Times New Roman" w:hAnsi="Times New Roman" w:cs="Times New Roman"/>
                <w:color w:val="4F4F4F"/>
                <w:sz w:val="28"/>
                <w:szCs w:val="28"/>
                <w:lang w:eastAsia="ru-RU"/>
              </w:rPr>
              <w:t>рф</w:t>
            </w:r>
            <w:proofErr w:type="spellEnd"/>
            <w:r w:rsidRPr="000F2362">
              <w:rPr>
                <w:rFonts w:ascii="Times New Roman" w:eastAsia="Times New Roman" w:hAnsi="Times New Roman" w:cs="Times New Roman"/>
                <w:color w:val="4F4F4F"/>
                <w:sz w:val="28"/>
                <w:szCs w:val="28"/>
                <w:lang w:eastAsia="ru-RU"/>
              </w:rPr>
              <w:t>/документы/2365</w:t>
            </w:r>
          </w:p>
          <w:p w:rsidR="000F2362" w:rsidRPr="000F2362" w:rsidRDefault="000F2362" w:rsidP="00DF5EA7">
            <w:pPr>
              <w:pBdr>
                <w:top w:val="single" w:sz="6" w:space="0" w:color="EEEEEE"/>
              </w:pBdr>
              <w:spacing w:after="0" w:line="225" w:lineRule="atLeast"/>
              <w:ind w:left="300"/>
              <w:jc w:val="both"/>
              <w:rPr>
                <w:rFonts w:ascii="Times New Roman" w:eastAsia="Times New Roman" w:hAnsi="Times New Roman" w:cs="Times New Roman"/>
                <w:color w:val="4F4F4F"/>
                <w:sz w:val="28"/>
                <w:szCs w:val="28"/>
                <w:lang w:eastAsia="ru-RU"/>
              </w:rPr>
            </w:pPr>
            <w:r w:rsidRPr="000F2362">
              <w:rPr>
                <w:rFonts w:ascii="Times New Roman" w:eastAsia="Times New Roman" w:hAnsi="Times New Roman" w:cs="Times New Roman"/>
                <w:color w:val="4F4F4F"/>
                <w:sz w:val="28"/>
                <w:szCs w:val="28"/>
                <w:lang w:eastAsia="ru-RU"/>
              </w:rPr>
              <w:t xml:space="preserve">Что такое качество образования? / под ред. А. И. </w:t>
            </w:r>
            <w:proofErr w:type="spellStart"/>
            <w:r w:rsidRPr="000F2362">
              <w:rPr>
                <w:rFonts w:ascii="Times New Roman" w:eastAsia="Times New Roman" w:hAnsi="Times New Roman" w:cs="Times New Roman"/>
                <w:color w:val="4F4F4F"/>
                <w:sz w:val="28"/>
                <w:szCs w:val="28"/>
                <w:lang w:eastAsia="ru-RU"/>
              </w:rPr>
              <w:t>Адамского.М</w:t>
            </w:r>
            <w:proofErr w:type="spellEnd"/>
            <w:r w:rsidRPr="000F2362">
              <w:rPr>
                <w:rFonts w:ascii="Times New Roman" w:eastAsia="Times New Roman" w:hAnsi="Times New Roman" w:cs="Times New Roman"/>
                <w:color w:val="4F4F4F"/>
                <w:sz w:val="28"/>
                <w:szCs w:val="28"/>
                <w:lang w:eastAsia="ru-RU"/>
              </w:rPr>
              <w:t>.: Эврика, 2009.</w:t>
            </w:r>
          </w:p>
        </w:tc>
      </w:tr>
    </w:tbl>
    <w:p w:rsidR="000F2362" w:rsidRPr="000F2362" w:rsidRDefault="000F2362" w:rsidP="000F2362">
      <w:pPr>
        <w:spacing w:after="0" w:line="240" w:lineRule="auto"/>
        <w:rPr>
          <w:rFonts w:ascii="Times New Roman" w:eastAsia="Times New Roman" w:hAnsi="Times New Roman" w:cs="Times New Roman"/>
          <w:sz w:val="28"/>
          <w:szCs w:val="28"/>
          <w:lang w:eastAsia="ru-RU"/>
        </w:rPr>
      </w:pPr>
      <w:r w:rsidRPr="000F2362">
        <w:rPr>
          <w:rFonts w:ascii="Times New Roman" w:eastAsia="Times New Roman" w:hAnsi="Times New Roman" w:cs="Times New Roman"/>
          <w:color w:val="656565"/>
          <w:sz w:val="28"/>
          <w:szCs w:val="28"/>
          <w:lang w:eastAsia="ru-RU"/>
        </w:rPr>
        <w:lastRenderedPageBreak/>
        <w:t> </w:t>
      </w:r>
    </w:p>
    <w:p w:rsidR="00CA7F29" w:rsidRPr="000F2362" w:rsidRDefault="00CA7F29">
      <w:pPr>
        <w:rPr>
          <w:rFonts w:ascii="Times New Roman" w:hAnsi="Times New Roman" w:cs="Times New Roman"/>
          <w:sz w:val="28"/>
          <w:szCs w:val="28"/>
        </w:rPr>
      </w:pPr>
    </w:p>
    <w:sectPr w:rsidR="00CA7F29" w:rsidRPr="000F2362" w:rsidSect="00CA7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32557"/>
    <w:multiLevelType w:val="multilevel"/>
    <w:tmpl w:val="72F6D7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362"/>
    <w:rsid w:val="000F2362"/>
    <w:rsid w:val="00CA7F29"/>
    <w:rsid w:val="00DF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29"/>
  </w:style>
  <w:style w:type="paragraph" w:styleId="2">
    <w:name w:val="heading 2"/>
    <w:basedOn w:val="a"/>
    <w:link w:val="20"/>
    <w:uiPriority w:val="9"/>
    <w:qFormat/>
    <w:rsid w:val="000F23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3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2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2362"/>
    <w:rPr>
      <w:color w:val="0000FF"/>
      <w:u w:val="single"/>
    </w:rPr>
  </w:style>
  <w:style w:type="character" w:customStyle="1" w:styleId="articleseperator">
    <w:name w:val="article_seperator"/>
    <w:basedOn w:val="a0"/>
    <w:rsid w:val="000F2362"/>
  </w:style>
</w:styles>
</file>

<file path=word/webSettings.xml><?xml version="1.0" encoding="utf-8"?>
<w:webSettings xmlns:r="http://schemas.openxmlformats.org/officeDocument/2006/relationships" xmlns:w="http://schemas.openxmlformats.org/wordprocessingml/2006/main">
  <w:divs>
    <w:div w:id="18795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2287</Words>
  <Characters>13040</Characters>
  <Application>Microsoft Office Word</Application>
  <DocSecurity>0</DocSecurity>
  <Lines>108</Lines>
  <Paragraphs>30</Paragraphs>
  <ScaleCrop>false</ScaleCrop>
  <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2019-10-19T07:43:00Z</dcterms:created>
  <dcterms:modified xsi:type="dcterms:W3CDTF">2019-10-19T07:47:00Z</dcterms:modified>
</cp:coreProperties>
</file>