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32" w:rsidRPr="00010332" w:rsidRDefault="00010332" w:rsidP="00A33BDA">
      <w:pPr>
        <w:pStyle w:val="bvi-speech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FF0000"/>
          <w:sz w:val="32"/>
          <w:szCs w:val="32"/>
        </w:rPr>
      </w:pPr>
      <w:r w:rsidRPr="00010332">
        <w:rPr>
          <w:rFonts w:ascii="Segoe UI" w:hAnsi="Segoe UI" w:cs="Segoe UI"/>
          <w:b/>
          <w:color w:val="FF0000"/>
          <w:sz w:val="32"/>
          <w:szCs w:val="32"/>
        </w:rPr>
        <w:t>Горячая линия</w:t>
      </w:r>
      <w:r w:rsidRPr="00A97565">
        <w:rPr>
          <w:rFonts w:ascii="Segoe UI" w:hAnsi="Segoe UI" w:cs="Segoe UI"/>
          <w:b/>
          <w:color w:val="FF0000"/>
          <w:sz w:val="32"/>
          <w:szCs w:val="32"/>
        </w:rPr>
        <w:t xml:space="preserve"> по вопросам  подготовки и проведения итогового  сочинения (изложения):</w:t>
      </w:r>
    </w:p>
    <w:p w:rsidR="00010332" w:rsidRPr="00A97565" w:rsidRDefault="00A33BDA" w:rsidP="0001033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FF0000"/>
          <w:sz w:val="44"/>
          <w:szCs w:val="44"/>
          <w:lang w:eastAsia="ru-RU"/>
        </w:rPr>
      </w:pPr>
      <w:r w:rsidRPr="00A97565"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ru-RU"/>
        </w:rPr>
        <w:t>«Горячая линия»</w:t>
      </w:r>
      <w:r w:rsidR="00010332" w:rsidRPr="00A97565"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ru-RU"/>
        </w:rPr>
        <w:t> </w:t>
      </w:r>
      <w:r w:rsidR="00010332" w:rsidRPr="00010332">
        <w:rPr>
          <w:rFonts w:ascii="Segoe UI" w:eastAsia="Times New Roman" w:hAnsi="Segoe UI" w:cs="Segoe UI"/>
          <w:b/>
          <w:color w:val="FF0000"/>
          <w:sz w:val="44"/>
          <w:szCs w:val="44"/>
          <w:lang w:eastAsia="ru-RU"/>
        </w:rPr>
        <w:t>работает ежедневно с 9.00 до 18.00, кроме субботы и воскресенья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0332" w:rsidRPr="00010332" w:rsidTr="00010332">
        <w:tc>
          <w:tcPr>
            <w:tcW w:w="4785" w:type="dxa"/>
          </w:tcPr>
          <w:p w:rsidR="00010332" w:rsidRPr="00A97565" w:rsidRDefault="00010332" w:rsidP="00010332">
            <w:pPr>
              <w:pStyle w:val="bvi-speech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36"/>
                <w:szCs w:val="36"/>
              </w:rPr>
            </w:pPr>
            <w:r w:rsidRPr="00A97565">
              <w:rPr>
                <w:b/>
                <w:color w:val="FF0000"/>
                <w:sz w:val="36"/>
                <w:szCs w:val="36"/>
              </w:rPr>
              <w:t>МАОУ гимназия № 82</w:t>
            </w:r>
          </w:p>
          <w:p w:rsidR="00010332" w:rsidRPr="00010332" w:rsidRDefault="00010332" w:rsidP="00010332">
            <w:pPr>
              <w:pStyle w:val="bvi-speech"/>
              <w:shd w:val="clear" w:color="auto" w:fill="FFFFFF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010332">
              <w:rPr>
                <w:b/>
                <w:sz w:val="36"/>
                <w:szCs w:val="36"/>
              </w:rPr>
              <w:t xml:space="preserve">Горская Людмила Геннадьевна </w:t>
            </w:r>
          </w:p>
          <w:p w:rsidR="00010332" w:rsidRPr="00010332" w:rsidRDefault="00010332" w:rsidP="00010332">
            <w:pPr>
              <w:pStyle w:val="bvi-speech"/>
              <w:shd w:val="clear" w:color="auto" w:fill="FFFFFF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010332">
              <w:rPr>
                <w:b/>
                <w:sz w:val="36"/>
                <w:szCs w:val="36"/>
              </w:rPr>
              <w:t>Фурсова Юлия Александровна</w:t>
            </w:r>
          </w:p>
          <w:p w:rsidR="00010332" w:rsidRPr="00010332" w:rsidRDefault="00010332" w:rsidP="00010332">
            <w:pPr>
              <w:pStyle w:val="bvi-speech"/>
              <w:spacing w:before="0" w:beforeAutospacing="0" w:after="0" w:afterAutospacing="0"/>
              <w:rPr>
                <w:b/>
                <w:color w:val="D99594" w:themeColor="accent2" w:themeTint="99"/>
                <w:sz w:val="36"/>
                <w:szCs w:val="36"/>
              </w:rPr>
            </w:pPr>
          </w:p>
        </w:tc>
        <w:tc>
          <w:tcPr>
            <w:tcW w:w="4786" w:type="dxa"/>
          </w:tcPr>
          <w:p w:rsidR="00010332" w:rsidRPr="00A97565" w:rsidRDefault="00010332" w:rsidP="00010332">
            <w:pPr>
              <w:pStyle w:val="bvi-speech"/>
              <w:spacing w:before="0" w:beforeAutospacing="0" w:after="0" w:afterAutospacing="0"/>
              <w:rPr>
                <w:b/>
                <w:color w:val="FF0000"/>
                <w:sz w:val="36"/>
                <w:szCs w:val="36"/>
              </w:rPr>
            </w:pPr>
            <w:r w:rsidRPr="00A97565">
              <w:rPr>
                <w:b/>
                <w:color w:val="FF0000"/>
                <w:sz w:val="36"/>
                <w:szCs w:val="36"/>
              </w:rPr>
              <w:t>8 (861)232-61-36</w:t>
            </w:r>
          </w:p>
        </w:tc>
      </w:tr>
      <w:tr w:rsidR="00010332" w:rsidRPr="00010332" w:rsidTr="000072E3">
        <w:trPr>
          <w:trHeight w:val="1248"/>
        </w:trPr>
        <w:tc>
          <w:tcPr>
            <w:tcW w:w="4785" w:type="dxa"/>
          </w:tcPr>
          <w:p w:rsidR="00010332" w:rsidRPr="00010332" w:rsidRDefault="00010332" w:rsidP="00010332">
            <w:pPr>
              <w:pStyle w:val="bvi-speech"/>
              <w:spacing w:before="0" w:beforeAutospacing="0" w:after="0" w:afterAutospacing="0"/>
              <w:rPr>
                <w:b/>
                <w:color w:val="D99594" w:themeColor="accent2" w:themeTint="99"/>
                <w:sz w:val="28"/>
                <w:szCs w:val="28"/>
              </w:rPr>
            </w:pPr>
            <w:proofErr w:type="spellStart"/>
            <w:r w:rsidRPr="00010332">
              <w:rPr>
                <w:b/>
                <w:color w:val="D99594" w:themeColor="accent2" w:themeTint="99"/>
                <w:sz w:val="28"/>
                <w:szCs w:val="28"/>
              </w:rPr>
              <w:t>Карасунский</w:t>
            </w:r>
            <w:proofErr w:type="spellEnd"/>
            <w:r w:rsidRPr="00010332">
              <w:rPr>
                <w:b/>
                <w:color w:val="D99594" w:themeColor="accent2" w:themeTint="99"/>
                <w:sz w:val="28"/>
                <w:szCs w:val="28"/>
              </w:rPr>
              <w:t xml:space="preserve"> внутригородской округ </w:t>
            </w:r>
          </w:p>
          <w:p w:rsidR="00010332" w:rsidRPr="00010332" w:rsidRDefault="00010332" w:rsidP="00010332">
            <w:pPr>
              <w:pStyle w:val="bvi-speech"/>
              <w:spacing w:after="0" w:afterAutospacing="0"/>
              <w:rPr>
                <w:b/>
                <w:color w:val="D99594" w:themeColor="accent2" w:themeTint="99"/>
                <w:sz w:val="28"/>
                <w:szCs w:val="28"/>
              </w:rPr>
            </w:pPr>
            <w:r w:rsidRPr="00010332">
              <w:rPr>
                <w:b/>
                <w:sz w:val="28"/>
                <w:szCs w:val="28"/>
              </w:rPr>
              <w:t>Огородник Алла Анатольевна</w:t>
            </w:r>
          </w:p>
        </w:tc>
        <w:tc>
          <w:tcPr>
            <w:tcW w:w="4786" w:type="dxa"/>
          </w:tcPr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(861) 231-16-68</w:t>
            </w:r>
          </w:p>
          <w:p w:rsidR="00010332" w:rsidRPr="00010332" w:rsidRDefault="00010332" w:rsidP="00010332">
            <w:pPr>
              <w:pStyle w:val="bvi-speech"/>
              <w:spacing w:after="0" w:afterAutospacing="0"/>
              <w:rPr>
                <w:b/>
                <w:color w:val="D99594" w:themeColor="accent2" w:themeTint="99"/>
                <w:sz w:val="28"/>
                <w:szCs w:val="28"/>
              </w:rPr>
            </w:pPr>
          </w:p>
        </w:tc>
      </w:tr>
      <w:tr w:rsidR="00010332" w:rsidRPr="00010332" w:rsidTr="00CA7722">
        <w:trPr>
          <w:trHeight w:val="1837"/>
        </w:trPr>
        <w:tc>
          <w:tcPr>
            <w:tcW w:w="4785" w:type="dxa"/>
          </w:tcPr>
          <w:p w:rsidR="00010332" w:rsidRPr="00010332" w:rsidRDefault="00010332" w:rsidP="00010332">
            <w:pPr>
              <w:pStyle w:val="bvi-speech"/>
              <w:spacing w:before="0" w:beforeAutospacing="0" w:after="0" w:afterAutospacing="0"/>
              <w:rPr>
                <w:b/>
                <w:color w:val="D99594" w:themeColor="accent2" w:themeTint="99"/>
                <w:sz w:val="28"/>
                <w:szCs w:val="28"/>
              </w:rPr>
            </w:pPr>
            <w:r w:rsidRPr="00010332">
              <w:rPr>
                <w:b/>
                <w:color w:val="D99594" w:themeColor="accent2" w:themeTint="99"/>
                <w:sz w:val="28"/>
                <w:szCs w:val="28"/>
              </w:rPr>
              <w:t>Департамент образования МО г. Краснодар</w:t>
            </w:r>
          </w:p>
          <w:p w:rsidR="00010332" w:rsidRPr="00010332" w:rsidRDefault="00010332" w:rsidP="00010332">
            <w:pPr>
              <w:pStyle w:val="bvi-speech"/>
              <w:spacing w:before="0" w:beforeAutospacing="0" w:after="0" w:afterAutospacing="0"/>
              <w:rPr>
                <w:b/>
                <w:color w:val="D99594" w:themeColor="accent2" w:themeTint="99"/>
                <w:sz w:val="28"/>
                <w:szCs w:val="28"/>
              </w:rPr>
            </w:pPr>
            <w:r w:rsidRPr="00010332">
              <w:rPr>
                <w:b/>
                <w:color w:val="D99594" w:themeColor="accent2" w:themeTint="99"/>
                <w:sz w:val="28"/>
                <w:szCs w:val="28"/>
              </w:rPr>
              <w:t>Итоговое сочинение (изложение)</w:t>
            </w:r>
          </w:p>
          <w:p w:rsidR="00010332" w:rsidRPr="00010332" w:rsidRDefault="00010332" w:rsidP="00010332">
            <w:pPr>
              <w:pStyle w:val="bvi-speech"/>
              <w:spacing w:before="0" w:beforeAutospacing="0" w:after="0" w:afterAutospacing="0"/>
              <w:rPr>
                <w:b/>
                <w:color w:val="D99594" w:themeColor="accent2" w:themeTint="99"/>
                <w:sz w:val="28"/>
                <w:szCs w:val="28"/>
              </w:rPr>
            </w:pPr>
            <w:r w:rsidRPr="00010332">
              <w:rPr>
                <w:b/>
                <w:color w:val="212529"/>
                <w:sz w:val="28"/>
                <w:szCs w:val="28"/>
              </w:rPr>
              <w:t xml:space="preserve">Петрова Татьяна Алексеевна </w:t>
            </w:r>
          </w:p>
        </w:tc>
        <w:tc>
          <w:tcPr>
            <w:tcW w:w="4786" w:type="dxa"/>
          </w:tcPr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8(861) 251-05-37</w:t>
            </w:r>
          </w:p>
          <w:p w:rsidR="00010332" w:rsidRPr="00010332" w:rsidRDefault="00010332" w:rsidP="00010332">
            <w:pPr>
              <w:pStyle w:val="bvi-speech"/>
              <w:spacing w:before="0" w:beforeAutospacing="0" w:after="0" w:afterAutospacing="0"/>
              <w:rPr>
                <w:b/>
                <w:color w:val="D99594" w:themeColor="accent2" w:themeTint="99"/>
                <w:sz w:val="28"/>
                <w:szCs w:val="28"/>
              </w:rPr>
            </w:pPr>
          </w:p>
        </w:tc>
      </w:tr>
      <w:tr w:rsidR="00010332" w:rsidRPr="00010332" w:rsidTr="00010332">
        <w:trPr>
          <w:trHeight w:val="793"/>
        </w:trPr>
        <w:tc>
          <w:tcPr>
            <w:tcW w:w="4785" w:type="dxa"/>
          </w:tcPr>
          <w:p w:rsidR="00010332" w:rsidRPr="00010332" w:rsidRDefault="00010332" w:rsidP="00010332">
            <w:pPr>
              <w:pStyle w:val="bvi-speech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10332">
              <w:rPr>
                <w:b/>
                <w:sz w:val="28"/>
                <w:szCs w:val="28"/>
              </w:rPr>
              <w:t xml:space="preserve">Полякова Наталья Михайловна </w:t>
            </w:r>
          </w:p>
        </w:tc>
        <w:tc>
          <w:tcPr>
            <w:tcW w:w="4786" w:type="dxa"/>
          </w:tcPr>
          <w:p w:rsidR="00010332" w:rsidRPr="00010332" w:rsidRDefault="00010332" w:rsidP="00010332">
            <w:pPr>
              <w:shd w:val="clear" w:color="auto" w:fill="FFFFFF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010332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8 (861)251-05-40</w:t>
            </w:r>
          </w:p>
        </w:tc>
      </w:tr>
      <w:tr w:rsidR="00010332" w:rsidRPr="00010332" w:rsidTr="00CA7722">
        <w:trPr>
          <w:trHeight w:val="1837"/>
        </w:trPr>
        <w:tc>
          <w:tcPr>
            <w:tcW w:w="4785" w:type="dxa"/>
          </w:tcPr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  <w:t>Министерство</w:t>
            </w:r>
          </w:p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  <w:t>образования, науки и</w:t>
            </w:r>
          </w:p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  <w:t>молодежной политики</w:t>
            </w:r>
          </w:p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  <w:t>Краснодарского края</w:t>
            </w:r>
          </w:p>
          <w:p w:rsidR="00010332" w:rsidRPr="00A33BDA" w:rsidRDefault="00010332" w:rsidP="00010332">
            <w:pPr>
              <w:pStyle w:val="bvi-speech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86" w:type="dxa"/>
          </w:tcPr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+7(861)251-05-44</w:t>
            </w:r>
          </w:p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+7(861)251-05-40</w:t>
            </w:r>
          </w:p>
          <w:p w:rsidR="00010332" w:rsidRPr="00010332" w:rsidRDefault="00010332" w:rsidP="00010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103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(ЕГЭ)</w:t>
            </w:r>
          </w:p>
          <w:p w:rsidR="00010332" w:rsidRPr="00A33BDA" w:rsidRDefault="00010332" w:rsidP="00010332">
            <w:pPr>
              <w:shd w:val="clear" w:color="auto" w:fill="FFFFFF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A33BDA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 ПН-ЧТ</w:t>
            </w:r>
          </w:p>
        </w:tc>
      </w:tr>
    </w:tbl>
    <w:p w:rsidR="00010332" w:rsidRDefault="00010332" w:rsidP="00010332">
      <w:pPr>
        <w:pStyle w:val="bvi-speech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D99594" w:themeColor="accent2" w:themeTint="99"/>
        </w:rPr>
      </w:pPr>
    </w:p>
    <w:p w:rsidR="00010332" w:rsidRDefault="00010332" w:rsidP="00010332">
      <w:pPr>
        <w:pStyle w:val="bvi-speech"/>
        <w:shd w:val="clear" w:color="auto" w:fill="FFFFFF"/>
        <w:spacing w:before="0" w:beforeAutospacing="0"/>
        <w:rPr>
          <w:rFonts w:ascii="Segoe UI" w:hAnsi="Segoe UI" w:cs="Segoe UI"/>
          <w:b/>
          <w:color w:val="D99594" w:themeColor="accent2" w:themeTint="99"/>
        </w:rPr>
      </w:pPr>
    </w:p>
    <w:p w:rsidR="00010332" w:rsidRDefault="00010332" w:rsidP="00010332">
      <w:pPr>
        <w:pStyle w:val="bvi-speech"/>
        <w:shd w:val="clear" w:color="auto" w:fill="FFFFFF"/>
        <w:spacing w:before="0" w:beforeAutospacing="0"/>
        <w:rPr>
          <w:rFonts w:ascii="Segoe UI" w:hAnsi="Segoe UI" w:cs="Segoe UI"/>
          <w:b/>
          <w:color w:val="D99594" w:themeColor="accent2" w:themeTint="99"/>
        </w:rPr>
      </w:pPr>
    </w:p>
    <w:p w:rsidR="00010332" w:rsidRDefault="00010332" w:rsidP="00010332">
      <w:pPr>
        <w:pStyle w:val="bvi-speech"/>
        <w:shd w:val="clear" w:color="auto" w:fill="FFFFFF"/>
        <w:spacing w:before="0" w:beforeAutospacing="0"/>
        <w:rPr>
          <w:rFonts w:ascii="Segoe UI" w:hAnsi="Segoe UI" w:cs="Segoe UI"/>
          <w:b/>
          <w:color w:val="D99594" w:themeColor="accent2" w:themeTint="99"/>
        </w:rPr>
      </w:pPr>
    </w:p>
    <w:p w:rsidR="00010332" w:rsidRDefault="00010332" w:rsidP="0001033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D99594" w:themeColor="accent2" w:themeTint="99"/>
          <w:sz w:val="24"/>
          <w:szCs w:val="24"/>
          <w:lang w:eastAsia="ru-RU"/>
        </w:rPr>
      </w:pPr>
    </w:p>
    <w:p w:rsidR="008D2DE0" w:rsidRDefault="008D2DE0"/>
    <w:sectPr w:rsidR="008D2DE0" w:rsidSect="008D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332"/>
    <w:rsid w:val="00010332"/>
    <w:rsid w:val="008D2DE0"/>
    <w:rsid w:val="00A33BDA"/>
    <w:rsid w:val="00A9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vi-speech">
    <w:name w:val="bvi-speech"/>
    <w:basedOn w:val="a"/>
    <w:rsid w:val="0001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0332"/>
    <w:rPr>
      <w:b/>
      <w:bCs/>
    </w:rPr>
  </w:style>
  <w:style w:type="table" w:styleId="a4">
    <w:name w:val="Table Grid"/>
    <w:basedOn w:val="a1"/>
    <w:uiPriority w:val="59"/>
    <w:rsid w:val="00010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2023-11-13T09:19:00Z</dcterms:created>
  <dcterms:modified xsi:type="dcterms:W3CDTF">2023-11-13T09:31:00Z</dcterms:modified>
</cp:coreProperties>
</file>